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214" w:type="dxa"/>
        <w:tblInd w:w="-714" w:type="dxa"/>
        <w:tblLook w:val="04A0" w:firstRow="1" w:lastRow="0" w:firstColumn="1" w:lastColumn="0" w:noHBand="0" w:noVBand="1"/>
      </w:tblPr>
      <w:tblGrid>
        <w:gridCol w:w="4064"/>
        <w:gridCol w:w="5150"/>
      </w:tblGrid>
      <w:tr w:rsidR="00775B5D" w:rsidRPr="00775B5D" w14:paraId="72E1912D" w14:textId="77777777" w:rsidTr="00281E33">
        <w:tc>
          <w:tcPr>
            <w:tcW w:w="4064" w:type="dxa"/>
          </w:tcPr>
          <w:p w14:paraId="624A9DC4" w14:textId="77777777" w:rsidR="00775B5D" w:rsidRDefault="008A7E62" w:rsidP="0081474C">
            <w:pPr>
              <w:widowControl/>
              <w:suppressAutoHyphens w:val="0"/>
              <w:spacing w:line="240" w:lineRule="auto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lang w:eastAsia="en-US"/>
              </w:rPr>
            </w:pPr>
            <w:r w:rsidRPr="0089029B">
              <w:rPr>
                <w:rFonts w:ascii="Calibri" w:hAnsi="Calibri" w:cs="Times New Roman"/>
                <w:b/>
                <w:bCs/>
                <w:color w:val="auto"/>
                <w:sz w:val="22"/>
                <w:lang w:eastAsia="en-US"/>
              </w:rPr>
              <w:t>No. CONTRATO</w:t>
            </w:r>
          </w:p>
          <w:p w14:paraId="030B42FD" w14:textId="2508EBCB" w:rsidR="00187DD7" w:rsidRPr="0089029B" w:rsidRDefault="00187DD7" w:rsidP="0081474C">
            <w:pPr>
              <w:widowControl/>
              <w:suppressAutoHyphens w:val="0"/>
              <w:spacing w:line="240" w:lineRule="auto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5150" w:type="dxa"/>
          </w:tcPr>
          <w:p w14:paraId="6215A180" w14:textId="38DFD219" w:rsidR="00775B5D" w:rsidRPr="00775B5D" w:rsidRDefault="00775B5D" w:rsidP="00775B5D">
            <w:pPr>
              <w:widowControl/>
              <w:suppressAutoHyphens w:val="0"/>
              <w:spacing w:line="240" w:lineRule="auto"/>
              <w:jc w:val="both"/>
              <w:rPr>
                <w:rFonts w:ascii="Calibri" w:hAnsi="Calibri" w:cs="Times New Roman"/>
                <w:color w:val="auto"/>
                <w:sz w:val="22"/>
                <w:lang w:eastAsia="en-US"/>
              </w:rPr>
            </w:pPr>
          </w:p>
        </w:tc>
      </w:tr>
      <w:tr w:rsidR="008A7E62" w:rsidRPr="00775B5D" w14:paraId="1C07EC96" w14:textId="77777777" w:rsidTr="00281E33">
        <w:tc>
          <w:tcPr>
            <w:tcW w:w="4064" w:type="dxa"/>
          </w:tcPr>
          <w:p w14:paraId="24D4E099" w14:textId="77777777" w:rsidR="008A7E62" w:rsidRDefault="008A7E62" w:rsidP="0081474C">
            <w:pPr>
              <w:widowControl/>
              <w:suppressAutoHyphens w:val="0"/>
              <w:spacing w:line="240" w:lineRule="auto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lang w:eastAsia="en-US"/>
              </w:rPr>
            </w:pPr>
            <w:r w:rsidRPr="0089029B">
              <w:rPr>
                <w:rFonts w:ascii="Calibri" w:hAnsi="Calibri" w:cs="Times New Roman"/>
                <w:b/>
                <w:bCs/>
                <w:color w:val="auto"/>
                <w:sz w:val="22"/>
                <w:lang w:eastAsia="en-US"/>
              </w:rPr>
              <w:t>CONTRATISTA</w:t>
            </w:r>
          </w:p>
          <w:p w14:paraId="6DC71FF2" w14:textId="63934BEE" w:rsidR="00187DD7" w:rsidRPr="0089029B" w:rsidRDefault="00187DD7" w:rsidP="0081474C">
            <w:pPr>
              <w:widowControl/>
              <w:suppressAutoHyphens w:val="0"/>
              <w:spacing w:line="240" w:lineRule="auto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5150" w:type="dxa"/>
          </w:tcPr>
          <w:p w14:paraId="0B216AB9" w14:textId="77777777" w:rsidR="008A7E62" w:rsidRDefault="008A7E62" w:rsidP="00775B5D">
            <w:pPr>
              <w:widowControl/>
              <w:suppressAutoHyphens w:val="0"/>
              <w:spacing w:line="240" w:lineRule="auto"/>
              <w:jc w:val="both"/>
              <w:rPr>
                <w:rFonts w:ascii="Calibri" w:hAnsi="Calibri" w:cs="Times New Roman"/>
                <w:color w:val="auto"/>
                <w:sz w:val="22"/>
                <w:lang w:eastAsia="en-US"/>
              </w:rPr>
            </w:pPr>
          </w:p>
        </w:tc>
      </w:tr>
      <w:tr w:rsidR="00775B5D" w:rsidRPr="00775B5D" w14:paraId="07032AA5" w14:textId="77777777" w:rsidTr="00281E33">
        <w:tc>
          <w:tcPr>
            <w:tcW w:w="4064" w:type="dxa"/>
          </w:tcPr>
          <w:p w14:paraId="7A107894" w14:textId="77777777" w:rsidR="00775B5D" w:rsidRDefault="008A7E62" w:rsidP="0081474C">
            <w:pPr>
              <w:widowControl/>
              <w:suppressAutoHyphens w:val="0"/>
              <w:spacing w:line="240" w:lineRule="auto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lang w:eastAsia="en-US"/>
              </w:rPr>
            </w:pPr>
            <w:r w:rsidRPr="0089029B">
              <w:rPr>
                <w:rFonts w:ascii="Calibri" w:hAnsi="Calibri" w:cs="Times New Roman"/>
                <w:b/>
                <w:bCs/>
                <w:color w:val="auto"/>
                <w:sz w:val="22"/>
                <w:lang w:eastAsia="en-US"/>
              </w:rPr>
              <w:t>OBJETO</w:t>
            </w:r>
          </w:p>
          <w:p w14:paraId="528B6ED9" w14:textId="15B92015" w:rsidR="00187DD7" w:rsidRPr="0089029B" w:rsidRDefault="00187DD7" w:rsidP="0081474C">
            <w:pPr>
              <w:widowControl/>
              <w:suppressAutoHyphens w:val="0"/>
              <w:spacing w:line="240" w:lineRule="auto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5150" w:type="dxa"/>
          </w:tcPr>
          <w:p w14:paraId="4A284C47" w14:textId="7AE8178D" w:rsidR="00775B5D" w:rsidRPr="00775B5D" w:rsidRDefault="00775B5D" w:rsidP="00775B5D">
            <w:pPr>
              <w:widowControl/>
              <w:suppressAutoHyphens w:val="0"/>
              <w:spacing w:line="240" w:lineRule="auto"/>
              <w:jc w:val="both"/>
              <w:rPr>
                <w:rFonts w:ascii="Calibri" w:hAnsi="Calibri" w:cs="Times New Roman"/>
                <w:color w:val="auto"/>
                <w:sz w:val="22"/>
                <w:lang w:eastAsia="en-US"/>
              </w:rPr>
            </w:pPr>
          </w:p>
        </w:tc>
      </w:tr>
      <w:tr w:rsidR="00775B5D" w:rsidRPr="00775B5D" w14:paraId="0A7469CC" w14:textId="77777777" w:rsidTr="00281E33">
        <w:tc>
          <w:tcPr>
            <w:tcW w:w="4064" w:type="dxa"/>
          </w:tcPr>
          <w:p w14:paraId="3464ACEA" w14:textId="77777777" w:rsidR="00775B5D" w:rsidRDefault="008A7E62" w:rsidP="0081474C">
            <w:pPr>
              <w:widowControl/>
              <w:suppressAutoHyphens w:val="0"/>
              <w:spacing w:line="240" w:lineRule="auto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lang w:eastAsia="en-US"/>
              </w:rPr>
            </w:pPr>
            <w:r w:rsidRPr="0089029B">
              <w:rPr>
                <w:rFonts w:ascii="Calibri" w:hAnsi="Calibri" w:cs="Times New Roman"/>
                <w:b/>
                <w:bCs/>
                <w:color w:val="auto"/>
                <w:sz w:val="22"/>
                <w:lang w:eastAsia="en-US"/>
              </w:rPr>
              <w:t>PLAZO DE EJECUCIÓN</w:t>
            </w:r>
          </w:p>
          <w:p w14:paraId="1F87B02B" w14:textId="64EEB362" w:rsidR="00187DD7" w:rsidRPr="0089029B" w:rsidRDefault="00187DD7" w:rsidP="0081474C">
            <w:pPr>
              <w:widowControl/>
              <w:suppressAutoHyphens w:val="0"/>
              <w:spacing w:line="240" w:lineRule="auto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5150" w:type="dxa"/>
          </w:tcPr>
          <w:p w14:paraId="337E2C40" w14:textId="78837523" w:rsidR="00775B5D" w:rsidRPr="00775B5D" w:rsidRDefault="00775B5D" w:rsidP="00775B5D">
            <w:pPr>
              <w:widowControl/>
              <w:suppressAutoHyphens w:val="0"/>
              <w:spacing w:line="240" w:lineRule="auto"/>
              <w:jc w:val="both"/>
              <w:rPr>
                <w:rFonts w:ascii="Calibri" w:hAnsi="Calibri" w:cs="Times New Roman"/>
                <w:color w:val="auto"/>
                <w:sz w:val="22"/>
                <w:lang w:eastAsia="en-US"/>
              </w:rPr>
            </w:pPr>
          </w:p>
        </w:tc>
      </w:tr>
      <w:tr w:rsidR="00775B5D" w:rsidRPr="00775B5D" w14:paraId="1650577E" w14:textId="77777777" w:rsidTr="00281E33">
        <w:trPr>
          <w:trHeight w:val="525"/>
        </w:trPr>
        <w:tc>
          <w:tcPr>
            <w:tcW w:w="4064" w:type="dxa"/>
          </w:tcPr>
          <w:p w14:paraId="4E510001" w14:textId="77777777" w:rsidR="00775B5D" w:rsidRPr="0089029B" w:rsidRDefault="00775B5D" w:rsidP="004F7928">
            <w:pPr>
              <w:widowControl/>
              <w:suppressAutoHyphens w:val="0"/>
              <w:spacing w:line="240" w:lineRule="auto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lang w:eastAsia="en-US"/>
              </w:rPr>
            </w:pPr>
          </w:p>
          <w:p w14:paraId="6141910C" w14:textId="77777777" w:rsidR="008A7E62" w:rsidRDefault="008A7E62" w:rsidP="004F7928">
            <w:pPr>
              <w:widowControl/>
              <w:suppressAutoHyphens w:val="0"/>
              <w:spacing w:line="240" w:lineRule="auto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lang w:eastAsia="en-US"/>
              </w:rPr>
            </w:pPr>
            <w:r w:rsidRPr="0089029B">
              <w:rPr>
                <w:rFonts w:ascii="Calibri" w:hAnsi="Calibri" w:cs="Times New Roman"/>
                <w:b/>
                <w:bCs/>
                <w:color w:val="auto"/>
                <w:sz w:val="22"/>
                <w:lang w:eastAsia="en-US"/>
              </w:rPr>
              <w:t>FECHA DE TERMINACIÓN</w:t>
            </w:r>
          </w:p>
          <w:p w14:paraId="62D6FBBE" w14:textId="154A5F95" w:rsidR="00187DD7" w:rsidRPr="0089029B" w:rsidRDefault="00187DD7" w:rsidP="004F7928">
            <w:pPr>
              <w:widowControl/>
              <w:suppressAutoHyphens w:val="0"/>
              <w:spacing w:line="240" w:lineRule="auto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5150" w:type="dxa"/>
          </w:tcPr>
          <w:p w14:paraId="34009B3E" w14:textId="07B09194" w:rsidR="0040650A" w:rsidRPr="00775B5D" w:rsidRDefault="0040650A" w:rsidP="00775B5D">
            <w:pPr>
              <w:widowControl/>
              <w:suppressAutoHyphens w:val="0"/>
              <w:spacing w:line="240" w:lineRule="auto"/>
              <w:jc w:val="both"/>
              <w:rPr>
                <w:rFonts w:ascii="Calibri" w:hAnsi="Calibri" w:cs="Times New Roman"/>
                <w:color w:val="auto"/>
                <w:sz w:val="22"/>
                <w:lang w:eastAsia="en-US"/>
              </w:rPr>
            </w:pPr>
          </w:p>
        </w:tc>
      </w:tr>
      <w:tr w:rsidR="00775B5D" w:rsidRPr="00775B5D" w14:paraId="6C2BD4E7" w14:textId="77777777" w:rsidTr="00281E33">
        <w:tc>
          <w:tcPr>
            <w:tcW w:w="4064" w:type="dxa"/>
          </w:tcPr>
          <w:p w14:paraId="11EB622C" w14:textId="23562515" w:rsidR="00775B5D" w:rsidRDefault="008A7E62" w:rsidP="00775B5D">
            <w:pPr>
              <w:widowControl/>
              <w:suppressAutoHyphens w:val="0"/>
              <w:spacing w:line="240" w:lineRule="auto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lang w:eastAsia="en-US"/>
              </w:rPr>
            </w:pPr>
            <w:r w:rsidRPr="0089029B">
              <w:rPr>
                <w:rFonts w:ascii="Calibri" w:hAnsi="Calibri" w:cs="Times New Roman"/>
                <w:b/>
                <w:bCs/>
                <w:color w:val="auto"/>
                <w:sz w:val="22"/>
                <w:lang w:eastAsia="en-US"/>
              </w:rPr>
              <w:t>VIGENCIA GARANTÍAS</w:t>
            </w:r>
            <w:r w:rsidR="00260FC2">
              <w:rPr>
                <w:rFonts w:ascii="Calibri" w:hAnsi="Calibri" w:cs="Times New Roman"/>
                <w:b/>
                <w:bCs/>
                <w:color w:val="auto"/>
                <w:sz w:val="22"/>
                <w:lang w:eastAsia="en-US"/>
              </w:rPr>
              <w:t xml:space="preserve"> (describir por tipo de garantía y cobertura)</w:t>
            </w:r>
          </w:p>
          <w:p w14:paraId="653BEA91" w14:textId="2B6662DC" w:rsidR="00187DD7" w:rsidRPr="0089029B" w:rsidRDefault="00187DD7" w:rsidP="00775B5D">
            <w:pPr>
              <w:widowControl/>
              <w:suppressAutoHyphens w:val="0"/>
              <w:spacing w:line="240" w:lineRule="auto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5150" w:type="dxa"/>
          </w:tcPr>
          <w:p w14:paraId="66D3F35B" w14:textId="370D7B40" w:rsidR="0040650A" w:rsidRPr="00775B5D" w:rsidRDefault="0040650A" w:rsidP="00775B5D">
            <w:pPr>
              <w:widowControl/>
              <w:suppressAutoHyphens w:val="0"/>
              <w:spacing w:line="240" w:lineRule="auto"/>
              <w:jc w:val="both"/>
              <w:rPr>
                <w:rFonts w:ascii="Calibri" w:hAnsi="Calibri" w:cs="Times New Roman"/>
                <w:color w:val="auto"/>
                <w:sz w:val="22"/>
                <w:lang w:eastAsia="en-US"/>
              </w:rPr>
            </w:pPr>
          </w:p>
        </w:tc>
      </w:tr>
      <w:tr w:rsidR="00775B5D" w:rsidRPr="00775B5D" w14:paraId="4F53BCFE" w14:textId="77777777" w:rsidTr="00281E33">
        <w:tc>
          <w:tcPr>
            <w:tcW w:w="4064" w:type="dxa"/>
          </w:tcPr>
          <w:p w14:paraId="48832DF9" w14:textId="77777777" w:rsidR="00775B5D" w:rsidRDefault="008A7E62" w:rsidP="0081474C">
            <w:pPr>
              <w:widowControl/>
              <w:suppressAutoHyphens w:val="0"/>
              <w:spacing w:line="240" w:lineRule="auto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lang w:eastAsia="en-US"/>
              </w:rPr>
            </w:pPr>
            <w:r w:rsidRPr="0089029B">
              <w:rPr>
                <w:rFonts w:ascii="Calibri" w:hAnsi="Calibri" w:cs="Times New Roman"/>
                <w:b/>
                <w:bCs/>
                <w:color w:val="auto"/>
                <w:sz w:val="22"/>
                <w:lang w:eastAsia="en-US"/>
              </w:rPr>
              <w:t>SUPERVISOR Y/O INTERVENTOR.</w:t>
            </w:r>
          </w:p>
          <w:p w14:paraId="6893A2DE" w14:textId="0E21FA12" w:rsidR="00187DD7" w:rsidRPr="0089029B" w:rsidRDefault="00187DD7" w:rsidP="0081474C">
            <w:pPr>
              <w:widowControl/>
              <w:suppressAutoHyphens w:val="0"/>
              <w:spacing w:line="240" w:lineRule="auto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5150" w:type="dxa"/>
          </w:tcPr>
          <w:p w14:paraId="02DC0FB8" w14:textId="1B3E0D36" w:rsidR="00775B5D" w:rsidRPr="00775B5D" w:rsidRDefault="00775B5D" w:rsidP="00775B5D">
            <w:pPr>
              <w:widowControl/>
              <w:suppressAutoHyphens w:val="0"/>
              <w:spacing w:line="240" w:lineRule="auto"/>
              <w:jc w:val="both"/>
              <w:rPr>
                <w:rFonts w:ascii="Calibri" w:hAnsi="Calibri" w:cs="Times New Roman"/>
                <w:color w:val="auto"/>
                <w:sz w:val="22"/>
                <w:lang w:eastAsia="en-US"/>
              </w:rPr>
            </w:pPr>
          </w:p>
        </w:tc>
      </w:tr>
      <w:tr w:rsidR="00B40C33" w:rsidRPr="00775B5D" w14:paraId="7483900F" w14:textId="77777777" w:rsidTr="00281E33">
        <w:trPr>
          <w:trHeight w:val="596"/>
        </w:trPr>
        <w:tc>
          <w:tcPr>
            <w:tcW w:w="4064" w:type="dxa"/>
          </w:tcPr>
          <w:p w14:paraId="0EDD52DA" w14:textId="5998F303" w:rsidR="00B40C33" w:rsidRPr="0089029B" w:rsidRDefault="00B40C33" w:rsidP="00B40C33">
            <w:pPr>
              <w:widowControl/>
              <w:suppressAutoHyphens w:val="0"/>
              <w:spacing w:line="240" w:lineRule="auto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lang w:eastAsia="en-US"/>
              </w:rPr>
            </w:pPr>
            <w:r>
              <w:rPr>
                <w:rFonts w:ascii="Calibri" w:hAnsi="Calibri" w:cs="Times New Roman"/>
                <w:b/>
                <w:bCs/>
                <w:color w:val="auto"/>
                <w:sz w:val="22"/>
                <w:lang w:eastAsia="en-US"/>
              </w:rPr>
              <w:t>FECHA DE LIQUIDACIÓN BILATERAL    (Inicial y final)</w:t>
            </w:r>
          </w:p>
        </w:tc>
        <w:tc>
          <w:tcPr>
            <w:tcW w:w="5150" w:type="dxa"/>
          </w:tcPr>
          <w:p w14:paraId="5BC01F74" w14:textId="77777777" w:rsidR="00B40C33" w:rsidRPr="00775B5D" w:rsidRDefault="00B40C33" w:rsidP="00907EF6">
            <w:pPr>
              <w:widowControl/>
              <w:suppressAutoHyphens w:val="0"/>
              <w:spacing w:line="240" w:lineRule="auto"/>
              <w:jc w:val="both"/>
              <w:rPr>
                <w:rFonts w:ascii="Calibri" w:hAnsi="Calibri" w:cs="Times New Roman"/>
                <w:color w:val="auto"/>
                <w:sz w:val="22"/>
                <w:lang w:eastAsia="en-US"/>
              </w:rPr>
            </w:pPr>
          </w:p>
        </w:tc>
      </w:tr>
      <w:tr w:rsidR="00775B5D" w:rsidRPr="00775B5D" w14:paraId="2DA104A5" w14:textId="77777777" w:rsidTr="00281E33">
        <w:trPr>
          <w:trHeight w:val="596"/>
        </w:trPr>
        <w:tc>
          <w:tcPr>
            <w:tcW w:w="4064" w:type="dxa"/>
          </w:tcPr>
          <w:p w14:paraId="680AF3E6" w14:textId="0A581220" w:rsidR="00187DD7" w:rsidRPr="0089029B" w:rsidRDefault="00B40C33" w:rsidP="00B40C33">
            <w:pPr>
              <w:widowControl/>
              <w:suppressAutoHyphens w:val="0"/>
              <w:spacing w:line="240" w:lineRule="auto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lang w:eastAsia="en-US"/>
              </w:rPr>
            </w:pPr>
            <w:r>
              <w:rPr>
                <w:rFonts w:ascii="Calibri" w:hAnsi="Calibri" w:cs="Times New Roman"/>
                <w:b/>
                <w:bCs/>
                <w:color w:val="auto"/>
                <w:sz w:val="22"/>
                <w:lang w:eastAsia="en-US"/>
              </w:rPr>
              <w:t>FECHA DE LIQUIDACIÓN UNILATERAL    (Inicial y final)</w:t>
            </w:r>
          </w:p>
        </w:tc>
        <w:tc>
          <w:tcPr>
            <w:tcW w:w="5150" w:type="dxa"/>
          </w:tcPr>
          <w:p w14:paraId="1307CF1B" w14:textId="6E257D7C" w:rsidR="007247E5" w:rsidRPr="00775B5D" w:rsidRDefault="007247E5" w:rsidP="00907EF6">
            <w:pPr>
              <w:widowControl/>
              <w:suppressAutoHyphens w:val="0"/>
              <w:spacing w:line="240" w:lineRule="auto"/>
              <w:jc w:val="both"/>
              <w:rPr>
                <w:rFonts w:ascii="Calibri" w:hAnsi="Calibri" w:cs="Times New Roman"/>
                <w:color w:val="auto"/>
                <w:sz w:val="22"/>
                <w:lang w:eastAsia="en-US"/>
              </w:rPr>
            </w:pPr>
          </w:p>
        </w:tc>
      </w:tr>
      <w:tr w:rsidR="00B40C33" w:rsidRPr="00775B5D" w14:paraId="083EE724" w14:textId="77777777" w:rsidTr="00281E33">
        <w:trPr>
          <w:trHeight w:val="596"/>
        </w:trPr>
        <w:tc>
          <w:tcPr>
            <w:tcW w:w="4064" w:type="dxa"/>
          </w:tcPr>
          <w:p w14:paraId="25AB967C" w14:textId="77777777" w:rsidR="00B40C33" w:rsidRDefault="00B40C33" w:rsidP="00B40C33">
            <w:pPr>
              <w:widowControl/>
              <w:suppressAutoHyphens w:val="0"/>
              <w:spacing w:line="240" w:lineRule="auto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lang w:eastAsia="en-US"/>
              </w:rPr>
            </w:pPr>
            <w:r w:rsidRPr="0089029B">
              <w:rPr>
                <w:rFonts w:ascii="Calibri" w:hAnsi="Calibri" w:cs="Times New Roman"/>
                <w:b/>
                <w:bCs/>
                <w:color w:val="auto"/>
                <w:sz w:val="22"/>
                <w:lang w:eastAsia="en-US"/>
              </w:rPr>
              <w:t>FECHA PERDIDA DE COMPETENCIA PARA LIQUIDACIÓN.</w:t>
            </w:r>
          </w:p>
          <w:p w14:paraId="459D1A33" w14:textId="77777777" w:rsidR="00B40C33" w:rsidRPr="0089029B" w:rsidRDefault="00B40C33" w:rsidP="008A7E62">
            <w:pPr>
              <w:widowControl/>
              <w:suppressAutoHyphens w:val="0"/>
              <w:spacing w:line="240" w:lineRule="auto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5150" w:type="dxa"/>
          </w:tcPr>
          <w:p w14:paraId="3702FA08" w14:textId="77777777" w:rsidR="00B40C33" w:rsidRPr="00775B5D" w:rsidRDefault="00B40C33" w:rsidP="00907EF6">
            <w:pPr>
              <w:widowControl/>
              <w:suppressAutoHyphens w:val="0"/>
              <w:spacing w:line="240" w:lineRule="auto"/>
              <w:jc w:val="both"/>
              <w:rPr>
                <w:rFonts w:ascii="Calibri" w:hAnsi="Calibri" w:cs="Times New Roman"/>
                <w:color w:val="auto"/>
                <w:sz w:val="22"/>
                <w:lang w:eastAsia="en-US"/>
              </w:rPr>
            </w:pPr>
          </w:p>
        </w:tc>
      </w:tr>
      <w:tr w:rsidR="00775B5D" w:rsidRPr="00775B5D" w14:paraId="3C2EE738" w14:textId="77777777" w:rsidTr="00281E33">
        <w:tc>
          <w:tcPr>
            <w:tcW w:w="4064" w:type="dxa"/>
          </w:tcPr>
          <w:p w14:paraId="0950CA64" w14:textId="523B5D22" w:rsidR="00775B5D" w:rsidRDefault="00B40C33" w:rsidP="0081474C">
            <w:pPr>
              <w:widowControl/>
              <w:suppressAutoHyphens w:val="0"/>
              <w:spacing w:line="240" w:lineRule="auto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lang w:eastAsia="en-US"/>
              </w:rPr>
            </w:pPr>
            <w:r w:rsidRPr="006705FF">
              <w:rPr>
                <w:rFonts w:ascii="Calibri" w:hAnsi="Calibri" w:cs="Times New Roman"/>
                <w:b/>
                <w:bCs/>
                <w:color w:val="auto"/>
                <w:sz w:val="22"/>
                <w:lang w:eastAsia="en-US"/>
              </w:rPr>
              <w:t>HAY SALDOS PENDIENTES</w:t>
            </w:r>
            <w:r>
              <w:rPr>
                <w:rFonts w:ascii="Calibri" w:hAnsi="Calibri" w:cs="Times New Roman"/>
                <w:b/>
                <w:bCs/>
                <w:color w:val="auto"/>
                <w:sz w:val="22"/>
                <w:lang w:eastAsia="en-US"/>
              </w:rPr>
              <w:t xml:space="preserve"> POR PAGAR, ¿LIBERAR O DEVOLVER?</w:t>
            </w:r>
          </w:p>
          <w:p w14:paraId="3FC398B3" w14:textId="65DA7895" w:rsidR="00187DD7" w:rsidRPr="006705FF" w:rsidRDefault="00187DD7" w:rsidP="0081474C">
            <w:pPr>
              <w:widowControl/>
              <w:suppressAutoHyphens w:val="0"/>
              <w:spacing w:line="240" w:lineRule="auto"/>
              <w:jc w:val="both"/>
              <w:rPr>
                <w:rFonts w:ascii="Calibri" w:hAnsi="Calibri" w:cs="Times New Roman"/>
                <w:b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5150" w:type="dxa"/>
          </w:tcPr>
          <w:p w14:paraId="082963C3" w14:textId="1FBA2B25" w:rsidR="00775B5D" w:rsidRDefault="006705FF" w:rsidP="00775B5D">
            <w:pPr>
              <w:widowControl/>
              <w:suppressAutoHyphens w:val="0"/>
              <w:spacing w:line="240" w:lineRule="auto"/>
              <w:jc w:val="both"/>
              <w:rPr>
                <w:rFonts w:ascii="Calibri" w:hAnsi="Calibri" w:cs="Times New Roman"/>
                <w:color w:val="auto"/>
                <w:sz w:val="22"/>
                <w:lang w:eastAsia="en-US"/>
              </w:rPr>
            </w:pPr>
            <w:r>
              <w:rPr>
                <w:rFonts w:ascii="Calibri" w:hAnsi="Calibri" w:cs="Times New Roman"/>
                <w:color w:val="auto"/>
                <w:sz w:val="22"/>
                <w:lang w:eastAsia="en-US"/>
              </w:rPr>
              <w:t>SI__________NO________</w:t>
            </w:r>
          </w:p>
          <w:p w14:paraId="4DC5E6AA" w14:textId="75F785E0" w:rsidR="006705FF" w:rsidRPr="00775B5D" w:rsidRDefault="006705FF" w:rsidP="00775B5D">
            <w:pPr>
              <w:widowControl/>
              <w:suppressAutoHyphens w:val="0"/>
              <w:spacing w:line="240" w:lineRule="auto"/>
              <w:jc w:val="both"/>
              <w:rPr>
                <w:rFonts w:ascii="Calibri" w:hAnsi="Calibri" w:cs="Times New Roman"/>
                <w:color w:val="auto"/>
                <w:sz w:val="22"/>
                <w:lang w:eastAsia="en-US"/>
              </w:rPr>
            </w:pPr>
            <w:r>
              <w:rPr>
                <w:rFonts w:ascii="Calibri" w:hAnsi="Calibri" w:cs="Times New Roman"/>
                <w:color w:val="auto"/>
                <w:sz w:val="22"/>
                <w:lang w:eastAsia="en-US"/>
              </w:rPr>
              <w:t xml:space="preserve">   </w:t>
            </w:r>
          </w:p>
        </w:tc>
      </w:tr>
    </w:tbl>
    <w:p w14:paraId="6E69128D" w14:textId="00C10466" w:rsidR="00E0078A" w:rsidRDefault="00E0078A" w:rsidP="00775B5D">
      <w:pPr>
        <w:widowControl/>
        <w:suppressAutoHyphens w:val="0"/>
        <w:spacing w:after="160" w:line="259" w:lineRule="auto"/>
        <w:jc w:val="both"/>
        <w:rPr>
          <w:rFonts w:ascii="Calibri" w:eastAsia="Calibri" w:hAnsi="Calibri" w:cs="Times New Roman"/>
          <w:color w:val="auto"/>
          <w:sz w:val="22"/>
          <w:szCs w:val="22"/>
          <w:lang w:val="es-CO" w:eastAsia="en-US"/>
        </w:rPr>
      </w:pPr>
    </w:p>
    <w:p w14:paraId="07D267B1" w14:textId="0C6F2151" w:rsidR="00B40C33" w:rsidRPr="00B40C33" w:rsidRDefault="00B40C33" w:rsidP="00B40C33">
      <w:pPr>
        <w:pStyle w:val="Prrafodelista"/>
        <w:widowControl/>
        <w:numPr>
          <w:ilvl w:val="0"/>
          <w:numId w:val="2"/>
        </w:numPr>
        <w:suppressAutoHyphens w:val="0"/>
        <w:spacing w:after="160" w:line="259" w:lineRule="auto"/>
        <w:jc w:val="both"/>
        <w:rPr>
          <w:rFonts w:ascii="Calibri" w:eastAsia="Calibri" w:hAnsi="Calibri" w:cs="Times New Roman"/>
          <w:color w:val="FF0000"/>
          <w:sz w:val="22"/>
          <w:szCs w:val="22"/>
          <w:lang w:val="es-CO" w:eastAsia="en-US"/>
        </w:rPr>
      </w:pPr>
      <w:r w:rsidRPr="00B40C33">
        <w:rPr>
          <w:rFonts w:ascii="Calibri" w:eastAsia="Calibri" w:hAnsi="Calibri" w:cs="Times New Roman"/>
          <w:color w:val="FF0000"/>
          <w:sz w:val="22"/>
          <w:szCs w:val="22"/>
          <w:lang w:val="es-CO" w:eastAsia="en-US"/>
        </w:rPr>
        <w:t>De existir saldos por pagar, liberar o devolver se debe incluir el detalle de la información, con el análisis respectivo.</w:t>
      </w:r>
    </w:p>
    <w:p w14:paraId="251CB869" w14:textId="21C6ADA9" w:rsidR="00A753C4" w:rsidRDefault="00B40C33" w:rsidP="005D3BAF">
      <w:pPr>
        <w:widowControl/>
        <w:suppressAutoHyphens w:val="0"/>
        <w:spacing w:after="160" w:line="259" w:lineRule="auto"/>
        <w:ind w:left="-709"/>
        <w:jc w:val="both"/>
        <w:rPr>
          <w:rFonts w:ascii="Arial" w:eastAsia="Calibri" w:hAnsi="Arial" w:cs="Arial"/>
          <w:color w:val="auto"/>
          <w:sz w:val="22"/>
          <w:szCs w:val="22"/>
          <w:lang w:val="es-CO" w:eastAsia="en-US"/>
        </w:rPr>
      </w:pPr>
      <w:r>
        <w:rPr>
          <w:rFonts w:ascii="Arial" w:eastAsia="Calibri" w:hAnsi="Arial" w:cs="Arial"/>
          <w:color w:val="auto"/>
          <w:sz w:val="22"/>
          <w:szCs w:val="22"/>
          <w:lang w:val="es-CO" w:eastAsia="en-US"/>
        </w:rPr>
        <w:t>En Bogotá a los XXXX, del mes de XXXX del 20XXXX, m</w:t>
      </w:r>
      <w:r w:rsidR="00775B5D" w:rsidRPr="00C50CE5">
        <w:rPr>
          <w:rFonts w:ascii="Arial" w:eastAsia="Calibri" w:hAnsi="Arial" w:cs="Arial"/>
          <w:color w:val="auto"/>
          <w:sz w:val="22"/>
          <w:szCs w:val="22"/>
          <w:lang w:val="es-CO" w:eastAsia="en-US"/>
        </w:rPr>
        <w:t>ediante la presente acta se deja constancia</w:t>
      </w:r>
      <w:r w:rsidR="00A753C4">
        <w:rPr>
          <w:rFonts w:ascii="Arial" w:eastAsia="Calibri" w:hAnsi="Arial" w:cs="Arial"/>
          <w:color w:val="auto"/>
          <w:sz w:val="22"/>
          <w:szCs w:val="22"/>
          <w:lang w:val="es-CO" w:eastAsia="en-US"/>
        </w:rPr>
        <w:t xml:space="preserve"> que</w:t>
      </w:r>
      <w:r w:rsidR="006658B6">
        <w:rPr>
          <w:rFonts w:ascii="Arial" w:eastAsia="Calibri" w:hAnsi="Arial" w:cs="Arial"/>
          <w:color w:val="auto"/>
          <w:sz w:val="22"/>
          <w:szCs w:val="22"/>
          <w:lang w:val="es-CO" w:eastAsia="en-US"/>
        </w:rPr>
        <w:t>,</w:t>
      </w:r>
      <w:r w:rsidR="00A753C4">
        <w:rPr>
          <w:rFonts w:ascii="Arial" w:eastAsia="Calibri" w:hAnsi="Arial" w:cs="Arial"/>
          <w:color w:val="auto"/>
          <w:sz w:val="22"/>
          <w:szCs w:val="22"/>
          <w:lang w:val="es-CO" w:eastAsia="en-US"/>
        </w:rPr>
        <w:t xml:space="preserve"> verificada la información concerniente al contrato </w:t>
      </w:r>
      <w:r>
        <w:rPr>
          <w:rFonts w:ascii="Arial" w:eastAsia="Calibri" w:hAnsi="Arial" w:cs="Arial"/>
          <w:color w:val="auto"/>
          <w:sz w:val="22"/>
          <w:szCs w:val="22"/>
          <w:lang w:val="es-CO" w:eastAsia="en-US"/>
        </w:rPr>
        <w:t>que se detalla en el cuadro que antecede, en la plataforma _________,</w:t>
      </w:r>
      <w:r w:rsidR="00A753C4">
        <w:rPr>
          <w:rFonts w:ascii="Arial" w:eastAsia="Calibri" w:hAnsi="Arial" w:cs="Arial"/>
          <w:color w:val="auto"/>
          <w:sz w:val="22"/>
          <w:szCs w:val="22"/>
          <w:lang w:val="es-CO" w:eastAsia="en-US"/>
        </w:rPr>
        <w:t xml:space="preserve"> archivos electrónicos y físicos de la entidad, se pudo establecer que se perdió competencia para llevar a cabo su liquidación</w:t>
      </w:r>
      <w:r w:rsidR="006705FF">
        <w:rPr>
          <w:rFonts w:ascii="Arial" w:eastAsia="Calibri" w:hAnsi="Arial" w:cs="Arial"/>
          <w:color w:val="auto"/>
          <w:sz w:val="22"/>
          <w:szCs w:val="22"/>
          <w:lang w:val="es-CO" w:eastAsia="en-US"/>
        </w:rPr>
        <w:t>, dentro de los plazos señalados en el Artículo 11 de la Ley 1150 de 2007</w:t>
      </w:r>
      <w:r>
        <w:rPr>
          <w:rFonts w:ascii="Arial" w:eastAsia="Calibri" w:hAnsi="Arial" w:cs="Arial"/>
          <w:color w:val="auto"/>
          <w:sz w:val="22"/>
          <w:szCs w:val="22"/>
          <w:lang w:val="es-CO" w:eastAsia="en-US"/>
        </w:rPr>
        <w:t>, en consecuencia y para efectos de dejar expresamente constancia de ello se suscribe la presente como se indica a continuación:</w:t>
      </w:r>
    </w:p>
    <w:p w14:paraId="5056C265" w14:textId="77777777" w:rsidR="00A753C4" w:rsidRDefault="00A753C4" w:rsidP="005D3BAF">
      <w:pPr>
        <w:widowControl/>
        <w:suppressAutoHyphens w:val="0"/>
        <w:spacing w:after="160" w:line="259" w:lineRule="auto"/>
        <w:ind w:left="-709"/>
        <w:jc w:val="both"/>
        <w:rPr>
          <w:rFonts w:ascii="Arial" w:eastAsia="Calibri" w:hAnsi="Arial" w:cs="Arial"/>
          <w:color w:val="auto"/>
          <w:sz w:val="22"/>
          <w:szCs w:val="22"/>
          <w:lang w:val="es-CO" w:eastAsia="en-US"/>
        </w:rPr>
      </w:pPr>
    </w:p>
    <w:p w14:paraId="799661E3" w14:textId="77777777" w:rsidR="00A753C4" w:rsidRDefault="00A753C4" w:rsidP="005D3BAF">
      <w:pPr>
        <w:widowControl/>
        <w:suppressAutoHyphens w:val="0"/>
        <w:spacing w:after="160" w:line="259" w:lineRule="auto"/>
        <w:ind w:left="-709"/>
        <w:jc w:val="both"/>
        <w:rPr>
          <w:rFonts w:ascii="Arial" w:eastAsia="Calibri" w:hAnsi="Arial" w:cs="Arial"/>
          <w:color w:val="auto"/>
          <w:sz w:val="22"/>
          <w:szCs w:val="22"/>
          <w:lang w:val="es-CO" w:eastAsia="en-US"/>
        </w:rPr>
      </w:pPr>
    </w:p>
    <w:p w14:paraId="5344ABC5" w14:textId="60CF66A7" w:rsidR="00F76348" w:rsidRDefault="00F76348" w:rsidP="00F76348">
      <w:pPr>
        <w:widowControl/>
        <w:suppressAutoHyphens w:val="0"/>
        <w:spacing w:after="160" w:line="256" w:lineRule="auto"/>
        <w:jc w:val="both"/>
        <w:rPr>
          <w:rFonts w:ascii="Arial" w:eastAsia="Calibri" w:hAnsi="Arial" w:cs="Arial"/>
          <w:color w:val="auto"/>
          <w:sz w:val="22"/>
          <w:szCs w:val="22"/>
          <w:lang w:val="es-CO" w:eastAsia="en-US"/>
        </w:rPr>
      </w:pPr>
    </w:p>
    <w:p w14:paraId="157346C4" w14:textId="026E7E23" w:rsidR="004156D8" w:rsidRDefault="004156D8" w:rsidP="00F76348">
      <w:pPr>
        <w:widowControl/>
        <w:pBdr>
          <w:bottom w:val="single" w:sz="12" w:space="1" w:color="auto"/>
        </w:pBdr>
        <w:suppressAutoHyphens w:val="0"/>
        <w:spacing w:line="256" w:lineRule="auto"/>
        <w:rPr>
          <w:rFonts w:ascii="Arial" w:eastAsia="Calibri" w:hAnsi="Arial" w:cs="Arial"/>
          <w:b/>
          <w:color w:val="auto"/>
          <w:sz w:val="22"/>
          <w:szCs w:val="22"/>
          <w:lang w:val="es-CO" w:eastAsia="en-US"/>
        </w:rPr>
      </w:pPr>
    </w:p>
    <w:p w14:paraId="63E9A947" w14:textId="0035640C" w:rsidR="004156D8" w:rsidRPr="00B40C33" w:rsidRDefault="00B40C33" w:rsidP="00F76348">
      <w:pPr>
        <w:widowControl/>
        <w:suppressAutoHyphens w:val="0"/>
        <w:spacing w:line="256" w:lineRule="auto"/>
        <w:rPr>
          <w:rFonts w:ascii="Arial" w:eastAsia="Calibri" w:hAnsi="Arial" w:cs="Arial"/>
          <w:b/>
          <w:color w:val="FF0000"/>
          <w:sz w:val="22"/>
          <w:szCs w:val="22"/>
          <w:lang w:val="es-CO" w:eastAsia="en-US"/>
        </w:rPr>
      </w:pPr>
      <w:r w:rsidRPr="00B40C33">
        <w:rPr>
          <w:rFonts w:ascii="Arial" w:eastAsia="Calibri" w:hAnsi="Arial" w:cs="Arial"/>
          <w:b/>
          <w:color w:val="FF0000"/>
          <w:sz w:val="22"/>
          <w:szCs w:val="22"/>
          <w:lang w:val="es-CO" w:eastAsia="en-US"/>
        </w:rPr>
        <w:t>Nombre y cargo de quien funge como ordenador de gasto</w:t>
      </w:r>
    </w:p>
    <w:p w14:paraId="25D6E465" w14:textId="070FABB4" w:rsidR="00B40C33" w:rsidRPr="00B40C33" w:rsidRDefault="00B40C33" w:rsidP="00F76348">
      <w:pPr>
        <w:widowControl/>
        <w:suppressAutoHyphens w:val="0"/>
        <w:spacing w:line="256" w:lineRule="auto"/>
        <w:rPr>
          <w:rFonts w:ascii="Arial" w:eastAsia="Calibri" w:hAnsi="Arial" w:cs="Arial"/>
          <w:b/>
          <w:color w:val="FF0000"/>
          <w:sz w:val="22"/>
          <w:szCs w:val="22"/>
          <w:lang w:val="es-CO" w:eastAsia="en-US"/>
        </w:rPr>
      </w:pPr>
      <w:r w:rsidRPr="00B40C33">
        <w:rPr>
          <w:rFonts w:ascii="Arial" w:eastAsia="Calibri" w:hAnsi="Arial" w:cs="Arial"/>
          <w:b/>
          <w:color w:val="FF0000"/>
          <w:sz w:val="22"/>
          <w:szCs w:val="22"/>
          <w:lang w:val="es-CO" w:eastAsia="en-US"/>
        </w:rPr>
        <w:t>Firma</w:t>
      </w:r>
    </w:p>
    <w:p w14:paraId="7F3ACDF6" w14:textId="5013673B" w:rsidR="00B40C33" w:rsidRPr="00B40C33" w:rsidRDefault="00B40C33" w:rsidP="00F76348">
      <w:pPr>
        <w:widowControl/>
        <w:suppressAutoHyphens w:val="0"/>
        <w:spacing w:line="256" w:lineRule="auto"/>
        <w:rPr>
          <w:rFonts w:ascii="Arial" w:eastAsia="Calibri" w:hAnsi="Arial" w:cs="Arial"/>
          <w:b/>
          <w:color w:val="FF0000"/>
          <w:sz w:val="22"/>
          <w:szCs w:val="22"/>
          <w:lang w:val="es-CO" w:eastAsia="en-US"/>
        </w:rPr>
      </w:pPr>
    </w:p>
    <w:p w14:paraId="136C2AA9" w14:textId="410D0E36" w:rsidR="00B40C33" w:rsidRPr="00B40C33" w:rsidRDefault="00B40C33" w:rsidP="00F76348">
      <w:pPr>
        <w:widowControl/>
        <w:suppressAutoHyphens w:val="0"/>
        <w:spacing w:line="256" w:lineRule="auto"/>
        <w:rPr>
          <w:rFonts w:ascii="Arial" w:eastAsia="Calibri" w:hAnsi="Arial" w:cs="Arial"/>
          <w:b/>
          <w:color w:val="FF0000"/>
          <w:sz w:val="22"/>
          <w:szCs w:val="22"/>
          <w:lang w:val="es-CO" w:eastAsia="en-US"/>
        </w:rPr>
      </w:pPr>
    </w:p>
    <w:p w14:paraId="2CE6F6AC" w14:textId="646F5DAE" w:rsidR="00B40C33" w:rsidRPr="00B40C33" w:rsidRDefault="00B40C33" w:rsidP="00F76348">
      <w:pPr>
        <w:widowControl/>
        <w:suppressAutoHyphens w:val="0"/>
        <w:spacing w:line="256" w:lineRule="auto"/>
        <w:rPr>
          <w:rFonts w:ascii="Arial" w:eastAsia="Calibri" w:hAnsi="Arial" w:cs="Arial"/>
          <w:b/>
          <w:color w:val="FF0000"/>
          <w:sz w:val="22"/>
          <w:szCs w:val="22"/>
          <w:lang w:val="es-CO" w:eastAsia="en-US"/>
        </w:rPr>
      </w:pPr>
    </w:p>
    <w:p w14:paraId="771E0927" w14:textId="77777777" w:rsidR="00B40C33" w:rsidRPr="00B40C33" w:rsidRDefault="00B40C33" w:rsidP="00B40C33">
      <w:pPr>
        <w:widowControl/>
        <w:suppressAutoHyphens w:val="0"/>
        <w:spacing w:line="256" w:lineRule="auto"/>
        <w:jc w:val="both"/>
        <w:rPr>
          <w:rFonts w:ascii="Arial" w:eastAsia="Calibri" w:hAnsi="Arial" w:cs="Arial"/>
          <w:color w:val="FF0000"/>
          <w:sz w:val="22"/>
          <w:szCs w:val="22"/>
          <w:lang w:val="es-CO" w:eastAsia="en-US"/>
        </w:rPr>
      </w:pPr>
      <w:r w:rsidRPr="00B40C33">
        <w:rPr>
          <w:rFonts w:ascii="Arial" w:eastAsia="Calibri" w:hAnsi="Arial" w:cs="Arial"/>
          <w:color w:val="FF0000"/>
          <w:sz w:val="22"/>
          <w:szCs w:val="22"/>
          <w:lang w:val="es-CO" w:eastAsia="en-US"/>
        </w:rPr>
        <w:t>_______________________________</w:t>
      </w:r>
    </w:p>
    <w:p w14:paraId="00075F91" w14:textId="77777777" w:rsidR="00B40C33" w:rsidRPr="00B40C33" w:rsidRDefault="00B40C33" w:rsidP="00B40C33">
      <w:pPr>
        <w:widowControl/>
        <w:suppressAutoHyphens w:val="0"/>
        <w:spacing w:line="256" w:lineRule="auto"/>
        <w:rPr>
          <w:rFonts w:ascii="Arial" w:eastAsia="Calibri" w:hAnsi="Arial" w:cs="Arial"/>
          <w:b/>
          <w:color w:val="FF0000"/>
          <w:sz w:val="22"/>
          <w:szCs w:val="22"/>
          <w:lang w:val="es-CO" w:eastAsia="en-US"/>
        </w:rPr>
      </w:pPr>
      <w:r w:rsidRPr="00B40C33">
        <w:rPr>
          <w:rFonts w:ascii="Arial" w:eastAsia="Calibri" w:hAnsi="Arial" w:cs="Arial"/>
          <w:b/>
          <w:color w:val="FF0000"/>
          <w:sz w:val="22"/>
          <w:szCs w:val="22"/>
          <w:lang w:val="es-CO" w:eastAsia="en-US"/>
        </w:rPr>
        <w:t>Proyectó y verificó información</w:t>
      </w:r>
    </w:p>
    <w:p w14:paraId="56521713" w14:textId="41269C57" w:rsidR="00B40C33" w:rsidRPr="00B40C33" w:rsidRDefault="00B40C33" w:rsidP="00B40C33">
      <w:pPr>
        <w:widowControl/>
        <w:suppressAutoHyphens w:val="0"/>
        <w:spacing w:line="256" w:lineRule="auto"/>
        <w:rPr>
          <w:rFonts w:ascii="Arial" w:eastAsia="Calibri" w:hAnsi="Arial" w:cs="Arial"/>
          <w:b/>
          <w:color w:val="FF0000"/>
          <w:sz w:val="22"/>
          <w:szCs w:val="22"/>
          <w:lang w:val="es-CO" w:eastAsia="en-US"/>
        </w:rPr>
      </w:pPr>
      <w:r w:rsidRPr="00B40C33">
        <w:rPr>
          <w:rFonts w:ascii="Arial" w:eastAsia="Calibri" w:hAnsi="Arial" w:cs="Arial"/>
          <w:b/>
          <w:color w:val="FF0000"/>
          <w:sz w:val="22"/>
          <w:szCs w:val="22"/>
          <w:lang w:val="es-CO" w:eastAsia="en-US"/>
        </w:rPr>
        <w:t xml:space="preserve">Nombre y firma </w:t>
      </w:r>
    </w:p>
    <w:p w14:paraId="1F69CA5C" w14:textId="77777777" w:rsidR="00B40C33" w:rsidRDefault="00B40C33" w:rsidP="00F76348">
      <w:pPr>
        <w:widowControl/>
        <w:suppressAutoHyphens w:val="0"/>
        <w:spacing w:line="256" w:lineRule="auto"/>
        <w:rPr>
          <w:rFonts w:ascii="Arial" w:eastAsia="Calibri" w:hAnsi="Arial" w:cs="Arial"/>
          <w:b/>
          <w:color w:val="auto"/>
          <w:sz w:val="22"/>
          <w:szCs w:val="22"/>
          <w:lang w:val="es-CO" w:eastAsia="en-US"/>
        </w:rPr>
      </w:pPr>
    </w:p>
    <w:sectPr w:rsidR="00B40C33" w:rsidSect="00B40C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17" w:right="1701" w:bottom="1417" w:left="2268" w:header="426" w:footer="46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49E64" w14:textId="77777777" w:rsidR="00B268D6" w:rsidRDefault="00B268D6">
      <w:pPr>
        <w:spacing w:line="240" w:lineRule="auto"/>
      </w:pPr>
      <w:r>
        <w:separator/>
      </w:r>
    </w:p>
  </w:endnote>
  <w:endnote w:type="continuationSeparator" w:id="0">
    <w:p w14:paraId="4F80621E" w14:textId="77777777" w:rsidR="00B268D6" w:rsidRDefault="00B26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Microsoft Sans Serif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LT condensed light">
    <w:altName w:val="Arial"/>
    <w:charset w:val="01"/>
    <w:family w:val="roman"/>
    <w:pitch w:val="variable"/>
  </w:font>
  <w:font w:name="Andale Sans UI;Arial Unicode MS">
    <w:panose1 w:val="00000000000000000000"/>
    <w:charset w:val="00"/>
    <w:family w:val="roman"/>
    <w:notTrueType/>
    <w:pitch w:val="default"/>
  </w:font>
  <w:font w:name="Lucidasans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280F7" w14:textId="77777777" w:rsidR="00266ED3" w:rsidRDefault="00266E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1AAE2" w14:textId="77777777" w:rsidR="00CE038D" w:rsidRDefault="00CE038D">
    <w:pPr>
      <w:pStyle w:val="Piedepgina"/>
      <w:tabs>
        <w:tab w:val="center" w:pos="4419"/>
        <w:tab w:val="right" w:pos="8838"/>
        <w:tab w:val="right" w:pos="11340"/>
      </w:tabs>
    </w:pPr>
  </w:p>
  <w:p w14:paraId="4A5D0A61" w14:textId="77777777" w:rsidR="00CE038D" w:rsidRDefault="00CE038D">
    <w:pPr>
      <w:pStyle w:val="Piedepgina"/>
      <w:tabs>
        <w:tab w:val="center" w:pos="4419"/>
        <w:tab w:val="right" w:pos="8838"/>
        <w:tab w:val="right" w:pos="113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EDD81" w14:textId="77777777" w:rsidR="00266ED3" w:rsidRDefault="00266E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FE8E5" w14:textId="77777777" w:rsidR="00B268D6" w:rsidRDefault="00B268D6">
      <w:pPr>
        <w:spacing w:line="240" w:lineRule="auto"/>
      </w:pPr>
      <w:r>
        <w:separator/>
      </w:r>
    </w:p>
  </w:footnote>
  <w:footnote w:type="continuationSeparator" w:id="0">
    <w:p w14:paraId="08687378" w14:textId="77777777" w:rsidR="00B268D6" w:rsidRDefault="00B268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48D17" w14:textId="77777777" w:rsidR="00266ED3" w:rsidRDefault="00266E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4D404" w14:textId="77777777" w:rsidR="00CE038D" w:rsidRDefault="002E074C">
    <w:pPr>
      <w:pStyle w:val="Encabezamiento"/>
      <w:jc w:val="center"/>
      <w:rPr>
        <w:rFonts w:ascii="Arial" w:eastAsia="Arial" w:hAnsi="Arial" w:cs="Arial"/>
        <w:b/>
        <w:bCs/>
        <w:sz w:val="14"/>
        <w:szCs w:val="14"/>
        <w:lang w:eastAsia="es-ES" w:bidi="es-ES"/>
      </w:rPr>
    </w:pPr>
    <w:r>
      <w:rPr>
        <w:rFonts w:ascii="Arial" w:eastAsia="Arial" w:hAnsi="Arial" w:cs="Arial"/>
        <w:b/>
        <w:bCs/>
        <w:sz w:val="14"/>
        <w:szCs w:val="14"/>
        <w:lang w:eastAsia="es-ES" w:bidi="es-ES"/>
      </w:rPr>
      <w:t xml:space="preserve"> </w:t>
    </w:r>
  </w:p>
  <w:p w14:paraId="48E665D5" w14:textId="77777777" w:rsidR="00CE038D" w:rsidRDefault="00CE038D">
    <w:pPr>
      <w:pStyle w:val="Encabezamiento"/>
      <w:jc w:val="center"/>
      <w:rPr>
        <w:rFonts w:ascii="Arial" w:eastAsia="Arial" w:hAnsi="Arial" w:cs="Arial"/>
        <w:b/>
        <w:bCs/>
        <w:sz w:val="14"/>
        <w:szCs w:val="14"/>
        <w:lang w:eastAsia="es-ES" w:bidi="es-ES"/>
      </w:rPr>
    </w:pPr>
  </w:p>
  <w:tbl>
    <w:tblPr>
      <w:tblW w:w="9498" w:type="dxa"/>
      <w:tblInd w:w="-8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5386"/>
      <w:gridCol w:w="2268"/>
    </w:tblGrid>
    <w:tr w:rsidR="00C50CE5" w14:paraId="6CF6DAF3" w14:textId="77777777" w:rsidTr="00EB14F8">
      <w:trPr>
        <w:cantSplit/>
        <w:trHeight w:val="351"/>
      </w:trPr>
      <w:tc>
        <w:tcPr>
          <w:tcW w:w="184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49DD880D" w14:textId="26E98772" w:rsidR="00C50CE5" w:rsidRDefault="00C50CE5" w:rsidP="00281E33">
          <w:pPr>
            <w:pStyle w:val="TITULOG"/>
            <w:numPr>
              <w:ilvl w:val="3"/>
              <w:numId w:val="1"/>
            </w:numPr>
            <w:tabs>
              <w:tab w:val="clear" w:pos="0"/>
              <w:tab w:val="left" w:pos="213"/>
              <w:tab w:val="center" w:pos="4419"/>
              <w:tab w:val="right" w:pos="8838"/>
            </w:tabs>
            <w:snapToGrid w:val="0"/>
            <w:rPr>
              <w:rFonts w:ascii="Arial Narrow" w:hAnsi="Arial Narrow" w:cs="Arial Narrow"/>
              <w:b w:val="0"/>
              <w:sz w:val="24"/>
              <w:szCs w:val="24"/>
            </w:rPr>
          </w:pPr>
          <w:r>
            <w:rPr>
              <w:noProof/>
              <w:lang w:val="es-CO" w:eastAsia="es-CO" w:bidi="ar-SA"/>
            </w:rPr>
            <w:drawing>
              <wp:inline distT="0" distB="0" distL="0" distR="0" wp14:anchorId="15440A1D" wp14:editId="6E44B055">
                <wp:extent cx="917575" cy="666115"/>
                <wp:effectExtent l="0" t="0" r="0" b="63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0" t="-70" r="-50" b="-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7575" cy="6661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2B9353C" w14:textId="77777777" w:rsidR="00C50CE5" w:rsidRDefault="00C50CE5" w:rsidP="00C50CE5">
          <w:pPr>
            <w:pStyle w:val="TITULOG"/>
            <w:numPr>
              <w:ilvl w:val="3"/>
              <w:numId w:val="1"/>
            </w:numPr>
            <w:tabs>
              <w:tab w:val="left" w:pos="0"/>
              <w:tab w:val="center" w:pos="4419"/>
              <w:tab w:val="right" w:pos="8838"/>
            </w:tabs>
            <w:snapToGrid w:val="0"/>
            <w:spacing w:after="0"/>
          </w:pPr>
          <w:r>
            <w:rPr>
              <w:rFonts w:ascii="Arial Narrow" w:hAnsi="Arial Narrow" w:cs="Arial"/>
              <w:bCs/>
              <w:sz w:val="24"/>
              <w:szCs w:val="24"/>
            </w:rPr>
            <w:t>GESTIÓN JURÍDICA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63C28D3" w14:textId="1B73EE75" w:rsidR="00C50CE5" w:rsidRDefault="00C50CE5" w:rsidP="00EB14F8">
          <w:pPr>
            <w:pStyle w:val="TITULOG"/>
            <w:numPr>
              <w:ilvl w:val="3"/>
              <w:numId w:val="1"/>
            </w:numPr>
            <w:tabs>
              <w:tab w:val="left" w:pos="0"/>
            </w:tabs>
            <w:snapToGrid w:val="0"/>
            <w:spacing w:after="0"/>
            <w:jc w:val="left"/>
          </w:pPr>
          <w:r>
            <w:rPr>
              <w:rFonts w:ascii="Arial Narrow" w:hAnsi="Arial Narrow" w:cs="Arial Narrow"/>
              <w:b w:val="0"/>
              <w:sz w:val="24"/>
              <w:szCs w:val="24"/>
            </w:rPr>
            <w:t xml:space="preserve">Código: </w:t>
          </w:r>
          <w:r w:rsidR="00EB14F8">
            <w:rPr>
              <w:rFonts w:ascii="Arial" w:hAnsi="Arial" w:cs="Arial"/>
              <w:b w:val="0"/>
              <w:sz w:val="22"/>
              <w:szCs w:val="22"/>
            </w:rPr>
            <w:t>GJU-F</w:t>
          </w:r>
          <w:bookmarkStart w:id="0" w:name="_GoBack"/>
          <w:bookmarkEnd w:id="0"/>
          <w:r w:rsidR="00EB14F8">
            <w:rPr>
              <w:rFonts w:ascii="Arial" w:hAnsi="Arial" w:cs="Arial"/>
              <w:b w:val="0"/>
              <w:sz w:val="22"/>
              <w:szCs w:val="22"/>
            </w:rPr>
            <w:t>-63</w:t>
          </w:r>
        </w:p>
      </w:tc>
    </w:tr>
    <w:tr w:rsidR="00C50CE5" w14:paraId="0B6F5598" w14:textId="77777777" w:rsidTr="00EB14F8">
      <w:trPr>
        <w:cantSplit/>
        <w:trHeight w:val="323"/>
      </w:trPr>
      <w:tc>
        <w:tcPr>
          <w:tcW w:w="184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53A943D" w14:textId="77777777" w:rsidR="00C50CE5" w:rsidRDefault="00C50CE5" w:rsidP="00C50CE5">
          <w:pPr>
            <w:snapToGrid w:val="0"/>
            <w:rPr>
              <w:rFonts w:ascii="Arial Narrow" w:hAnsi="Arial Narrow" w:cs="Arial Narrow"/>
            </w:rPr>
          </w:pPr>
        </w:p>
      </w:tc>
      <w:tc>
        <w:tcPr>
          <w:tcW w:w="538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4355BAA8" w14:textId="77777777" w:rsidR="00C50CE5" w:rsidRDefault="00C50CE5" w:rsidP="00C50CE5">
          <w:pPr>
            <w:snapToGrid w:val="0"/>
            <w:rPr>
              <w:rFonts w:ascii="Arial Narrow" w:hAnsi="Arial Narrow" w:cs="Arial Narrow"/>
              <w:b/>
              <w:bCs/>
            </w:rPr>
          </w:pP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AE69858" w14:textId="1EB939CE" w:rsidR="00C50CE5" w:rsidRDefault="00C50CE5" w:rsidP="00C50CE5">
          <w:pPr>
            <w:pStyle w:val="TITULOG"/>
            <w:numPr>
              <w:ilvl w:val="3"/>
              <w:numId w:val="1"/>
            </w:numPr>
            <w:tabs>
              <w:tab w:val="left" w:pos="0"/>
            </w:tabs>
            <w:snapToGrid w:val="0"/>
            <w:spacing w:after="0"/>
            <w:jc w:val="left"/>
          </w:pPr>
          <w:r>
            <w:rPr>
              <w:rFonts w:ascii="Arial Narrow" w:hAnsi="Arial Narrow" w:cs="Arial Narrow"/>
              <w:b w:val="0"/>
              <w:sz w:val="24"/>
              <w:szCs w:val="24"/>
            </w:rPr>
            <w:t xml:space="preserve">Fecha: </w:t>
          </w:r>
          <w:r w:rsidR="00EB14F8">
            <w:rPr>
              <w:rFonts w:ascii="Arial Narrow" w:hAnsi="Arial Narrow" w:cs="Arial Narrow"/>
              <w:b w:val="0"/>
              <w:sz w:val="24"/>
              <w:szCs w:val="24"/>
            </w:rPr>
            <w:t>09/04/21</w:t>
          </w:r>
        </w:p>
      </w:tc>
    </w:tr>
    <w:tr w:rsidR="00C50CE5" w14:paraId="18E16B1D" w14:textId="77777777" w:rsidTr="00EB14F8">
      <w:trPr>
        <w:cantSplit/>
        <w:trHeight w:val="301"/>
      </w:trPr>
      <w:tc>
        <w:tcPr>
          <w:tcW w:w="184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493351BB" w14:textId="77777777" w:rsidR="00C50CE5" w:rsidRDefault="00C50CE5" w:rsidP="00C50CE5">
          <w:pPr>
            <w:snapToGrid w:val="0"/>
            <w:rPr>
              <w:rFonts w:ascii="Arial Narrow" w:hAnsi="Arial Narrow" w:cs="Arial Narrow"/>
            </w:rPr>
          </w:pPr>
        </w:p>
      </w:tc>
      <w:tc>
        <w:tcPr>
          <w:tcW w:w="538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4A2700D9" w14:textId="77777777" w:rsidR="00281E33" w:rsidRDefault="00281E33" w:rsidP="00C50CE5">
          <w:pPr>
            <w:tabs>
              <w:tab w:val="center" w:pos="4419"/>
              <w:tab w:val="right" w:pos="8838"/>
            </w:tabs>
            <w:snapToGrid w:val="0"/>
            <w:jc w:val="center"/>
            <w:rPr>
              <w:b/>
            </w:rPr>
          </w:pPr>
          <w:r>
            <w:rPr>
              <w:b/>
            </w:rPr>
            <w:t>FORMATO</w:t>
          </w:r>
        </w:p>
        <w:p w14:paraId="50D33E89" w14:textId="2A7397D1" w:rsidR="00C50CE5" w:rsidRPr="00C50CE5" w:rsidRDefault="00C50CE5" w:rsidP="00C50CE5">
          <w:pPr>
            <w:tabs>
              <w:tab w:val="center" w:pos="4419"/>
              <w:tab w:val="right" w:pos="8838"/>
            </w:tabs>
            <w:snapToGrid w:val="0"/>
            <w:jc w:val="center"/>
            <w:rPr>
              <w:b/>
            </w:rPr>
          </w:pPr>
          <w:r w:rsidRPr="00C50CE5">
            <w:rPr>
              <w:b/>
            </w:rPr>
            <w:t xml:space="preserve">ACTA </w:t>
          </w:r>
          <w:r w:rsidR="00497746">
            <w:rPr>
              <w:b/>
            </w:rPr>
            <w:t>INFORMATIVA POR PERDIDA DE COMPETENCIA PARA LIQUIDA</w:t>
          </w:r>
          <w:r w:rsidR="00761644">
            <w:rPr>
              <w:b/>
            </w:rPr>
            <w:t>CIÓN DE</w:t>
          </w:r>
          <w:r w:rsidR="00497746">
            <w:rPr>
              <w:b/>
            </w:rPr>
            <w:t xml:space="preserve"> CONTRATOS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312F22C" w14:textId="6479F90D" w:rsidR="00C50CE5" w:rsidRDefault="00C50CE5" w:rsidP="00C50CE5">
          <w:pPr>
            <w:pStyle w:val="TITULOG"/>
            <w:numPr>
              <w:ilvl w:val="3"/>
              <w:numId w:val="1"/>
            </w:numPr>
            <w:tabs>
              <w:tab w:val="left" w:pos="0"/>
            </w:tabs>
            <w:snapToGrid w:val="0"/>
            <w:spacing w:after="0"/>
            <w:jc w:val="left"/>
          </w:pPr>
          <w:r>
            <w:rPr>
              <w:rFonts w:ascii="Arial Narrow" w:hAnsi="Arial Narrow" w:cs="Arial Narrow"/>
              <w:b w:val="0"/>
              <w:sz w:val="24"/>
              <w:szCs w:val="24"/>
            </w:rPr>
            <w:t xml:space="preserve">Versión: </w:t>
          </w:r>
          <w:r w:rsidR="00EB14F8">
            <w:rPr>
              <w:rFonts w:ascii="Arial Narrow" w:hAnsi="Arial Narrow" w:cs="Arial Narrow"/>
              <w:b w:val="0"/>
              <w:sz w:val="24"/>
              <w:szCs w:val="24"/>
            </w:rPr>
            <w:t>1</w:t>
          </w:r>
        </w:p>
      </w:tc>
    </w:tr>
    <w:tr w:rsidR="00C50CE5" w14:paraId="104DCA3D" w14:textId="77777777" w:rsidTr="00EB14F8">
      <w:trPr>
        <w:cantSplit/>
        <w:trHeight w:val="323"/>
      </w:trPr>
      <w:tc>
        <w:tcPr>
          <w:tcW w:w="184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1AD6E4F2" w14:textId="55586F61" w:rsidR="00C50CE5" w:rsidRDefault="00C50CE5" w:rsidP="00C50CE5">
          <w:pPr>
            <w:snapToGrid w:val="0"/>
            <w:rPr>
              <w:rFonts w:ascii="Arial Narrow" w:hAnsi="Arial Narrow" w:cs="Arial Narrow"/>
            </w:rPr>
          </w:pPr>
        </w:p>
      </w:tc>
      <w:tc>
        <w:tcPr>
          <w:tcW w:w="538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4119CE3D" w14:textId="77777777" w:rsidR="00C50CE5" w:rsidRDefault="00C50CE5" w:rsidP="00C50CE5">
          <w:pPr>
            <w:snapToGrid w:val="0"/>
            <w:rPr>
              <w:rFonts w:ascii="Arial Narrow" w:hAnsi="Arial Narrow" w:cs="Arial Narrow"/>
            </w:rPr>
          </w:pP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609C817" w14:textId="4CD6A5A5" w:rsidR="00C50CE5" w:rsidRDefault="00C50CE5" w:rsidP="00C50CE5">
          <w:pPr>
            <w:pStyle w:val="Piedepgina"/>
            <w:snapToGrid w:val="0"/>
          </w:pPr>
          <w:r>
            <w:rPr>
              <w:rFonts w:ascii="Arial Narrow" w:hAnsi="Arial Narrow" w:cs="Arial Narrow"/>
            </w:rPr>
            <w:fldChar w:fldCharType="begin"/>
          </w:r>
          <w:r>
            <w:rPr>
              <w:rFonts w:ascii="Arial Narrow" w:hAnsi="Arial Narrow" w:cs="Arial Narrow"/>
            </w:rPr>
            <w:instrText xml:space="preserve"> PAGE </w:instrText>
          </w:r>
          <w:r>
            <w:rPr>
              <w:rFonts w:ascii="Arial Narrow" w:hAnsi="Arial Narrow" w:cs="Arial Narrow"/>
            </w:rPr>
            <w:fldChar w:fldCharType="separate"/>
          </w:r>
          <w:r w:rsidR="006D20E3">
            <w:rPr>
              <w:rFonts w:ascii="Arial Narrow" w:hAnsi="Arial Narrow" w:cs="Arial Narrow"/>
              <w:noProof/>
            </w:rPr>
            <w:t>1</w:t>
          </w:r>
          <w:r>
            <w:rPr>
              <w:rFonts w:ascii="Arial Narrow" w:hAnsi="Arial Narrow" w:cs="Arial Narrow"/>
            </w:rPr>
            <w:fldChar w:fldCharType="end"/>
          </w:r>
          <w:r>
            <w:rPr>
              <w:rFonts w:ascii="Arial Narrow" w:hAnsi="Arial Narrow" w:cs="Arial Narrow"/>
            </w:rPr>
            <w:t xml:space="preserve"> de </w:t>
          </w:r>
          <w:r>
            <w:rPr>
              <w:rFonts w:ascii="Arial Narrow" w:hAnsi="Arial Narrow" w:cs="Arial Narrow"/>
            </w:rPr>
            <w:fldChar w:fldCharType="begin"/>
          </w:r>
          <w:r>
            <w:rPr>
              <w:rFonts w:ascii="Arial Narrow" w:hAnsi="Arial Narrow" w:cs="Arial Narrow"/>
            </w:rPr>
            <w:instrText xml:space="preserve"> NUMPAGES </w:instrText>
          </w:r>
          <w:r>
            <w:rPr>
              <w:rFonts w:ascii="Arial Narrow" w:hAnsi="Arial Narrow" w:cs="Arial Narrow"/>
            </w:rPr>
            <w:fldChar w:fldCharType="separate"/>
          </w:r>
          <w:r w:rsidR="006D20E3">
            <w:rPr>
              <w:rFonts w:ascii="Arial Narrow" w:hAnsi="Arial Narrow" w:cs="Arial Narrow"/>
              <w:noProof/>
            </w:rPr>
            <w:t>1</w:t>
          </w:r>
          <w:r>
            <w:rPr>
              <w:rFonts w:ascii="Arial Narrow" w:hAnsi="Arial Narrow" w:cs="Arial Narrow"/>
            </w:rPr>
            <w:fldChar w:fldCharType="end"/>
          </w:r>
        </w:p>
      </w:tc>
    </w:tr>
  </w:tbl>
  <w:p w14:paraId="13543C43" w14:textId="77777777" w:rsidR="00CE038D" w:rsidRDefault="00CE038D">
    <w:pPr>
      <w:pStyle w:val="Encabezamiento"/>
      <w:jc w:val="center"/>
      <w:rPr>
        <w:rFonts w:ascii="Helvetica LT condensed light" w:eastAsia="Andale Sans UI;Arial Unicode MS" w:hAnsi="Helvetica LT condensed light" w:cs="Lucidasans;Times New Roman"/>
        <w:b/>
        <w:bCs/>
        <w:sz w:val="28"/>
        <w:szCs w:val="28"/>
      </w:rPr>
    </w:pPr>
  </w:p>
  <w:p w14:paraId="21988F5D" w14:textId="77777777" w:rsidR="00775B5D" w:rsidRDefault="00775B5D">
    <w:pPr>
      <w:jc w:val="center"/>
      <w:rPr>
        <w:rFonts w:ascii="Arial" w:hAnsi="Arial" w:cs="Arial"/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9CDE1" w14:textId="77777777" w:rsidR="00266ED3" w:rsidRDefault="00266E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576599D"/>
    <w:multiLevelType w:val="hybridMultilevel"/>
    <w:tmpl w:val="9AB23306"/>
    <w:lvl w:ilvl="0" w:tplc="076638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38D"/>
    <w:rsid w:val="00003AFE"/>
    <w:rsid w:val="00005467"/>
    <w:rsid w:val="00015088"/>
    <w:rsid w:val="000157DF"/>
    <w:rsid w:val="000256A7"/>
    <w:rsid w:val="000265ED"/>
    <w:rsid w:val="0007731A"/>
    <w:rsid w:val="000839DE"/>
    <w:rsid w:val="0009064B"/>
    <w:rsid w:val="000E1AA0"/>
    <w:rsid w:val="000E2AAD"/>
    <w:rsid w:val="00100B48"/>
    <w:rsid w:val="00102F30"/>
    <w:rsid w:val="00105037"/>
    <w:rsid w:val="00123AD9"/>
    <w:rsid w:val="0015395A"/>
    <w:rsid w:val="00187DD7"/>
    <w:rsid w:val="001901B4"/>
    <w:rsid w:val="00197ECE"/>
    <w:rsid w:val="001A1DFB"/>
    <w:rsid w:val="001B1845"/>
    <w:rsid w:val="001B293F"/>
    <w:rsid w:val="001B6F32"/>
    <w:rsid w:val="001C3CFE"/>
    <w:rsid w:val="001F3B6F"/>
    <w:rsid w:val="001F5294"/>
    <w:rsid w:val="00202C28"/>
    <w:rsid w:val="00203924"/>
    <w:rsid w:val="0020626F"/>
    <w:rsid w:val="00227922"/>
    <w:rsid w:val="0023610B"/>
    <w:rsid w:val="00243B35"/>
    <w:rsid w:val="002442D8"/>
    <w:rsid w:val="00260FC2"/>
    <w:rsid w:val="00266ED3"/>
    <w:rsid w:val="002746C8"/>
    <w:rsid w:val="00281E33"/>
    <w:rsid w:val="00284A5C"/>
    <w:rsid w:val="00291B13"/>
    <w:rsid w:val="00295AB2"/>
    <w:rsid w:val="002B2146"/>
    <w:rsid w:val="002B76B3"/>
    <w:rsid w:val="002C4BAD"/>
    <w:rsid w:val="002D3FA0"/>
    <w:rsid w:val="002E074C"/>
    <w:rsid w:val="002F0FE7"/>
    <w:rsid w:val="00300119"/>
    <w:rsid w:val="003001F7"/>
    <w:rsid w:val="003062FA"/>
    <w:rsid w:val="00317B58"/>
    <w:rsid w:val="00317CEB"/>
    <w:rsid w:val="00322A01"/>
    <w:rsid w:val="00325A41"/>
    <w:rsid w:val="00340102"/>
    <w:rsid w:val="00355EB5"/>
    <w:rsid w:val="00376521"/>
    <w:rsid w:val="00380328"/>
    <w:rsid w:val="00391EB9"/>
    <w:rsid w:val="00392656"/>
    <w:rsid w:val="00392D11"/>
    <w:rsid w:val="003B6765"/>
    <w:rsid w:val="003B6AFB"/>
    <w:rsid w:val="003C4257"/>
    <w:rsid w:val="003D063D"/>
    <w:rsid w:val="003D7AD7"/>
    <w:rsid w:val="003F5FB3"/>
    <w:rsid w:val="003F7C8F"/>
    <w:rsid w:val="004025F6"/>
    <w:rsid w:val="00403C43"/>
    <w:rsid w:val="0040650A"/>
    <w:rsid w:val="0041148A"/>
    <w:rsid w:val="00413B3B"/>
    <w:rsid w:val="004156D8"/>
    <w:rsid w:val="004263E5"/>
    <w:rsid w:val="0043211C"/>
    <w:rsid w:val="00463B12"/>
    <w:rsid w:val="00465601"/>
    <w:rsid w:val="004662CA"/>
    <w:rsid w:val="00466D71"/>
    <w:rsid w:val="00473EC0"/>
    <w:rsid w:val="004767E8"/>
    <w:rsid w:val="00497746"/>
    <w:rsid w:val="004A7941"/>
    <w:rsid w:val="004B3B6E"/>
    <w:rsid w:val="004B63E7"/>
    <w:rsid w:val="004C5ED9"/>
    <w:rsid w:val="004C7BDE"/>
    <w:rsid w:val="004C7CCA"/>
    <w:rsid w:val="004D03FA"/>
    <w:rsid w:val="004E569F"/>
    <w:rsid w:val="004F5AFA"/>
    <w:rsid w:val="004F6129"/>
    <w:rsid w:val="004F7928"/>
    <w:rsid w:val="00503A78"/>
    <w:rsid w:val="0050473B"/>
    <w:rsid w:val="00532185"/>
    <w:rsid w:val="0055513D"/>
    <w:rsid w:val="00555C7F"/>
    <w:rsid w:val="00575DA2"/>
    <w:rsid w:val="0058589F"/>
    <w:rsid w:val="005A1499"/>
    <w:rsid w:val="005C6720"/>
    <w:rsid w:val="005D3BAF"/>
    <w:rsid w:val="005E12D8"/>
    <w:rsid w:val="005E1DCA"/>
    <w:rsid w:val="005E360B"/>
    <w:rsid w:val="00604ED5"/>
    <w:rsid w:val="00604F2F"/>
    <w:rsid w:val="006066CB"/>
    <w:rsid w:val="006113F2"/>
    <w:rsid w:val="00613A1C"/>
    <w:rsid w:val="00622292"/>
    <w:rsid w:val="00624D95"/>
    <w:rsid w:val="0064213B"/>
    <w:rsid w:val="00661A91"/>
    <w:rsid w:val="006658B6"/>
    <w:rsid w:val="006705FF"/>
    <w:rsid w:val="00670C13"/>
    <w:rsid w:val="00672C81"/>
    <w:rsid w:val="006825F8"/>
    <w:rsid w:val="006910D4"/>
    <w:rsid w:val="0069741D"/>
    <w:rsid w:val="006D20E3"/>
    <w:rsid w:val="006D26B5"/>
    <w:rsid w:val="006D7BF2"/>
    <w:rsid w:val="006E0398"/>
    <w:rsid w:val="006E669F"/>
    <w:rsid w:val="006F0C5E"/>
    <w:rsid w:val="006F48DD"/>
    <w:rsid w:val="006F7A2F"/>
    <w:rsid w:val="007107D0"/>
    <w:rsid w:val="00711288"/>
    <w:rsid w:val="007166B3"/>
    <w:rsid w:val="00716937"/>
    <w:rsid w:val="00716B2F"/>
    <w:rsid w:val="007247E5"/>
    <w:rsid w:val="00740CFB"/>
    <w:rsid w:val="0074106F"/>
    <w:rsid w:val="0074650F"/>
    <w:rsid w:val="007513F1"/>
    <w:rsid w:val="00761644"/>
    <w:rsid w:val="007625EB"/>
    <w:rsid w:val="00775B5D"/>
    <w:rsid w:val="00777E75"/>
    <w:rsid w:val="007C59F5"/>
    <w:rsid w:val="007E0243"/>
    <w:rsid w:val="007E3DAE"/>
    <w:rsid w:val="007F3534"/>
    <w:rsid w:val="0081474C"/>
    <w:rsid w:val="00827859"/>
    <w:rsid w:val="0083257F"/>
    <w:rsid w:val="00840EC6"/>
    <w:rsid w:val="008415CB"/>
    <w:rsid w:val="008544A7"/>
    <w:rsid w:val="00856FAC"/>
    <w:rsid w:val="008716D6"/>
    <w:rsid w:val="00871890"/>
    <w:rsid w:val="008736D5"/>
    <w:rsid w:val="008761A9"/>
    <w:rsid w:val="00886530"/>
    <w:rsid w:val="0089029B"/>
    <w:rsid w:val="00891A3C"/>
    <w:rsid w:val="008A0435"/>
    <w:rsid w:val="008A3650"/>
    <w:rsid w:val="008A41F9"/>
    <w:rsid w:val="008A4CF2"/>
    <w:rsid w:val="008A7E62"/>
    <w:rsid w:val="008D2093"/>
    <w:rsid w:val="008F1A33"/>
    <w:rsid w:val="008F588D"/>
    <w:rsid w:val="008F76DD"/>
    <w:rsid w:val="009011B1"/>
    <w:rsid w:val="00901C6E"/>
    <w:rsid w:val="00906299"/>
    <w:rsid w:val="00907E73"/>
    <w:rsid w:val="00907EF6"/>
    <w:rsid w:val="00927C4F"/>
    <w:rsid w:val="00931CE0"/>
    <w:rsid w:val="009324E0"/>
    <w:rsid w:val="00937C4F"/>
    <w:rsid w:val="0095536B"/>
    <w:rsid w:val="00956ED7"/>
    <w:rsid w:val="009571F2"/>
    <w:rsid w:val="00971C20"/>
    <w:rsid w:val="00972B4E"/>
    <w:rsid w:val="00993EC2"/>
    <w:rsid w:val="009B13FC"/>
    <w:rsid w:val="009B4461"/>
    <w:rsid w:val="009B538C"/>
    <w:rsid w:val="009C529C"/>
    <w:rsid w:val="009C6851"/>
    <w:rsid w:val="009D20D4"/>
    <w:rsid w:val="009E78EF"/>
    <w:rsid w:val="009F0D96"/>
    <w:rsid w:val="00A050D6"/>
    <w:rsid w:val="00A14007"/>
    <w:rsid w:val="00A35FC1"/>
    <w:rsid w:val="00A42348"/>
    <w:rsid w:val="00A4293F"/>
    <w:rsid w:val="00A45D8B"/>
    <w:rsid w:val="00A47D7B"/>
    <w:rsid w:val="00A547C4"/>
    <w:rsid w:val="00A54910"/>
    <w:rsid w:val="00A60D30"/>
    <w:rsid w:val="00A62801"/>
    <w:rsid w:val="00A64518"/>
    <w:rsid w:val="00A7103A"/>
    <w:rsid w:val="00A7184B"/>
    <w:rsid w:val="00A753C4"/>
    <w:rsid w:val="00A845E9"/>
    <w:rsid w:val="00A95577"/>
    <w:rsid w:val="00AA0924"/>
    <w:rsid w:val="00AA0B51"/>
    <w:rsid w:val="00AA749D"/>
    <w:rsid w:val="00AB10EF"/>
    <w:rsid w:val="00AD0E61"/>
    <w:rsid w:val="00AD43BF"/>
    <w:rsid w:val="00AD6524"/>
    <w:rsid w:val="00AE1317"/>
    <w:rsid w:val="00AF1408"/>
    <w:rsid w:val="00B0227B"/>
    <w:rsid w:val="00B06B43"/>
    <w:rsid w:val="00B16E38"/>
    <w:rsid w:val="00B268D6"/>
    <w:rsid w:val="00B40C33"/>
    <w:rsid w:val="00B42D72"/>
    <w:rsid w:val="00B4629E"/>
    <w:rsid w:val="00B8607B"/>
    <w:rsid w:val="00B90F00"/>
    <w:rsid w:val="00BA5C87"/>
    <w:rsid w:val="00BB5CBE"/>
    <w:rsid w:val="00BC35A7"/>
    <w:rsid w:val="00C03F9C"/>
    <w:rsid w:val="00C10D3C"/>
    <w:rsid w:val="00C132DE"/>
    <w:rsid w:val="00C155B1"/>
    <w:rsid w:val="00C17E6E"/>
    <w:rsid w:val="00C20085"/>
    <w:rsid w:val="00C2168A"/>
    <w:rsid w:val="00C26E6A"/>
    <w:rsid w:val="00C468C7"/>
    <w:rsid w:val="00C50078"/>
    <w:rsid w:val="00C50CE5"/>
    <w:rsid w:val="00C57E20"/>
    <w:rsid w:val="00C6078E"/>
    <w:rsid w:val="00C616BA"/>
    <w:rsid w:val="00C741A3"/>
    <w:rsid w:val="00C76248"/>
    <w:rsid w:val="00C94F59"/>
    <w:rsid w:val="00CB56C6"/>
    <w:rsid w:val="00CB68FF"/>
    <w:rsid w:val="00CB7270"/>
    <w:rsid w:val="00CC37CE"/>
    <w:rsid w:val="00CC54B6"/>
    <w:rsid w:val="00CD3B87"/>
    <w:rsid w:val="00CE01E8"/>
    <w:rsid w:val="00CE038D"/>
    <w:rsid w:val="00CF372C"/>
    <w:rsid w:val="00D067B6"/>
    <w:rsid w:val="00D23394"/>
    <w:rsid w:val="00D31E68"/>
    <w:rsid w:val="00D474F9"/>
    <w:rsid w:val="00D573E9"/>
    <w:rsid w:val="00D643CC"/>
    <w:rsid w:val="00D736A0"/>
    <w:rsid w:val="00D801D5"/>
    <w:rsid w:val="00D859A0"/>
    <w:rsid w:val="00D94623"/>
    <w:rsid w:val="00DD23F4"/>
    <w:rsid w:val="00DD538E"/>
    <w:rsid w:val="00DD6DF2"/>
    <w:rsid w:val="00DE02AD"/>
    <w:rsid w:val="00DE15D1"/>
    <w:rsid w:val="00E0078A"/>
    <w:rsid w:val="00E304DB"/>
    <w:rsid w:val="00E30520"/>
    <w:rsid w:val="00E46C79"/>
    <w:rsid w:val="00E46DB5"/>
    <w:rsid w:val="00E60A91"/>
    <w:rsid w:val="00E60B59"/>
    <w:rsid w:val="00E6191F"/>
    <w:rsid w:val="00E6693B"/>
    <w:rsid w:val="00E74381"/>
    <w:rsid w:val="00E800AC"/>
    <w:rsid w:val="00E83343"/>
    <w:rsid w:val="00E94775"/>
    <w:rsid w:val="00EA0159"/>
    <w:rsid w:val="00EB14F8"/>
    <w:rsid w:val="00EB7FFB"/>
    <w:rsid w:val="00EC624B"/>
    <w:rsid w:val="00ED0445"/>
    <w:rsid w:val="00ED6C3D"/>
    <w:rsid w:val="00EE419A"/>
    <w:rsid w:val="00F02529"/>
    <w:rsid w:val="00F203FD"/>
    <w:rsid w:val="00F31A57"/>
    <w:rsid w:val="00F3264D"/>
    <w:rsid w:val="00F44E3F"/>
    <w:rsid w:val="00F522B1"/>
    <w:rsid w:val="00F76348"/>
    <w:rsid w:val="00F8123E"/>
    <w:rsid w:val="00FB6147"/>
    <w:rsid w:val="00FC7782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0EBE2"/>
  <w15:docId w15:val="{0BDCEBC0-8D28-4B96-A3D1-561EC710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Arial Unicode MS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spacing w:line="100" w:lineRule="atLeast"/>
    </w:pPr>
    <w:rPr>
      <w:rFonts w:ascii="Times New Roman" w:hAnsi="Times New Roman" w:cs="Tahoma"/>
      <w:color w:val="00000A"/>
      <w:sz w:val="24"/>
      <w:lang w:eastAsia="es-CO" w:bidi="ar-SA"/>
    </w:rPr>
  </w:style>
  <w:style w:type="paragraph" w:styleId="Ttulo1">
    <w:name w:val="heading 1"/>
    <w:basedOn w:val="Heading"/>
    <w:qFormat/>
    <w:pPr>
      <w:outlineLvl w:val="0"/>
    </w:pPr>
  </w:style>
  <w:style w:type="paragraph" w:styleId="Ttulo2">
    <w:name w:val="heading 2"/>
    <w:basedOn w:val="Heading"/>
    <w:qFormat/>
    <w:pPr>
      <w:outlineLvl w:val="1"/>
    </w:pPr>
  </w:style>
  <w:style w:type="paragraph" w:styleId="Ttulo3">
    <w:name w:val="heading 3"/>
    <w:basedOn w:val="Heading"/>
    <w:qFormat/>
    <w:p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qFormat/>
  </w:style>
  <w:style w:type="character" w:customStyle="1" w:styleId="PiedepginaCar">
    <w:name w:val="Pie de página Car"/>
    <w:basedOn w:val="Fuentedeprrafopredeter"/>
    <w:qFormat/>
  </w:style>
  <w:style w:type="character" w:customStyle="1" w:styleId="TextodegloboCar">
    <w:name w:val="Texto de globo Car"/>
    <w:basedOn w:val="Fuentedeprrafopredeter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qFormat/>
    <w:pPr>
      <w:widowControl w:val="0"/>
      <w:suppressAutoHyphens/>
    </w:pPr>
    <w:rPr>
      <w:rFonts w:eastAsia="SimSun" w:cs="Mangal"/>
      <w:color w:val="00000A"/>
      <w:lang w:val="es-CO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Encabezado">
    <w:name w:val="header"/>
    <w:basedOn w:val="Normal"/>
  </w:style>
  <w:style w:type="paragraph" w:customStyle="1" w:styleId="Cuerpodetexto">
    <w:name w:val="Cuerpo de texto"/>
    <w:basedOn w:val="Normal"/>
    <w:qFormat/>
    <w:pPr>
      <w:spacing w:after="140" w:line="288" w:lineRule="auto"/>
    </w:pPr>
  </w:style>
  <w:style w:type="paragraph" w:customStyle="1" w:styleId="Pie">
    <w:name w:val="Pie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</w:style>
  <w:style w:type="paragraph" w:styleId="Textodeglobo">
    <w:name w:val="Balloon Text"/>
    <w:basedOn w:val="Normal"/>
    <w:qFormat/>
    <w:rPr>
      <w:rFonts w:ascii="Tahoma" w:hAnsi="Tahoma"/>
      <w:sz w:val="16"/>
      <w:szCs w:val="16"/>
    </w:rPr>
  </w:style>
  <w:style w:type="paragraph" w:styleId="Sinespaciado">
    <w:name w:val="No Spacing"/>
    <w:qFormat/>
    <w:pPr>
      <w:suppressAutoHyphens/>
      <w:spacing w:line="100" w:lineRule="atLeast"/>
    </w:pPr>
    <w:rPr>
      <w:rFonts w:ascii="Calibri" w:hAnsi="Calibri"/>
      <w:color w:val="00000A"/>
      <w:sz w:val="22"/>
      <w:szCs w:val="22"/>
      <w:lang w:val="es-CO" w:eastAsia="es-CO" w:bidi="ar-SA"/>
    </w:rPr>
  </w:style>
  <w:style w:type="paragraph" w:customStyle="1" w:styleId="Quotations">
    <w:name w:val="Quotations"/>
    <w:basedOn w:val="Normal"/>
    <w:qFormat/>
  </w:style>
  <w:style w:type="paragraph" w:styleId="Ttulo">
    <w:name w:val="Title"/>
    <w:basedOn w:val="Heading"/>
    <w:qFormat/>
  </w:style>
  <w:style w:type="paragraph" w:styleId="Subttulo">
    <w:name w:val="Subtitle"/>
    <w:basedOn w:val="Heading"/>
    <w:qFormat/>
  </w:style>
  <w:style w:type="table" w:styleId="Tablaconcuadrcula">
    <w:name w:val="Table Grid"/>
    <w:basedOn w:val="Tablanormal"/>
    <w:uiPriority w:val="39"/>
    <w:rsid w:val="00775B5D"/>
    <w:rPr>
      <w:rFonts w:ascii="Calibri" w:eastAsia="Calibri" w:hAnsi="Calibri" w:cs="Times New Roman"/>
      <w:sz w:val="22"/>
      <w:szCs w:val="22"/>
      <w:lang w:val="es-CO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G">
    <w:name w:val="TITULOG"/>
    <w:basedOn w:val="Normal"/>
    <w:rsid w:val="00C50CE5"/>
    <w:pPr>
      <w:keepNext/>
      <w:spacing w:after="200"/>
      <w:jc w:val="center"/>
      <w:textAlignment w:val="baseline"/>
    </w:pPr>
    <w:rPr>
      <w:rFonts w:ascii="MS Sans Serif" w:eastAsia="Times New Roman" w:hAnsi="MS Sans Serif" w:cs="Times New Roman"/>
      <w:b/>
      <w:color w:val="000000"/>
      <w:kern w:val="2"/>
      <w:sz w:val="28"/>
      <w:szCs w:val="20"/>
      <w:lang w:eastAsia="zh-CN" w:bidi="hi-IN"/>
    </w:rPr>
  </w:style>
  <w:style w:type="paragraph" w:styleId="Prrafodelista">
    <w:name w:val="List Paragraph"/>
    <w:basedOn w:val="Normal"/>
    <w:uiPriority w:val="34"/>
    <w:qFormat/>
    <w:rsid w:val="00B40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8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EECE3-CCDB-497F-8BF5-1FAE502E2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OAJ</dc:creator>
  <cp:keywords/>
  <dc:description/>
  <cp:lastModifiedBy>Margareth Tatiana Ariza Rodriguez</cp:lastModifiedBy>
  <cp:revision>8</cp:revision>
  <cp:lastPrinted>2018-09-10T20:02:00Z</cp:lastPrinted>
  <dcterms:created xsi:type="dcterms:W3CDTF">2021-04-12T17:33:00Z</dcterms:created>
  <dcterms:modified xsi:type="dcterms:W3CDTF">2024-05-02T21:15:00Z</dcterms:modified>
  <dc:language>es</dc:language>
</cp:coreProperties>
</file>