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3C8AB" w14:textId="77777777" w:rsidR="00646DFC" w:rsidRPr="00870534" w:rsidRDefault="00646DFC" w:rsidP="00EC71C1">
      <w:pPr>
        <w:pStyle w:val="Textoindependiente"/>
        <w:spacing w:line="360" w:lineRule="auto"/>
        <w:jc w:val="both"/>
        <w:rPr>
          <w:sz w:val="20"/>
          <w:szCs w:val="20"/>
        </w:rPr>
      </w:pPr>
      <w:bookmarkStart w:id="0" w:name="_Hlk77612914"/>
      <w:bookmarkEnd w:id="0"/>
    </w:p>
    <w:p w14:paraId="01560B69" w14:textId="77777777" w:rsidR="00646DFC" w:rsidRPr="00870534" w:rsidRDefault="00646DFC" w:rsidP="00EC71C1">
      <w:pPr>
        <w:pStyle w:val="Ttulo1"/>
        <w:spacing w:line="360" w:lineRule="auto"/>
        <w:ind w:left="0" w:right="290"/>
        <w:jc w:val="both"/>
        <w:rPr>
          <w:b w:val="0"/>
          <w:bCs w:val="0"/>
          <w:sz w:val="20"/>
          <w:szCs w:val="20"/>
        </w:rPr>
      </w:pPr>
      <w:r w:rsidRPr="00870534">
        <w:rPr>
          <w:sz w:val="20"/>
          <w:szCs w:val="20"/>
        </w:rPr>
        <w:t xml:space="preserve">OBJETO: </w:t>
      </w:r>
    </w:p>
    <w:p w14:paraId="5D0072F7" w14:textId="292A3D26" w:rsidR="00646DFC" w:rsidRPr="00870534" w:rsidRDefault="001F0449" w:rsidP="00EC71C1">
      <w:pPr>
        <w:spacing w:line="360" w:lineRule="auto"/>
        <w:jc w:val="both"/>
        <w:rPr>
          <w:rStyle w:val="Fuentedeprrafopredeter2"/>
          <w:bCs/>
          <w:color w:val="FF0000"/>
          <w:sz w:val="20"/>
          <w:szCs w:val="20"/>
        </w:rPr>
      </w:pPr>
      <w:r w:rsidRPr="00870534">
        <w:rPr>
          <w:color w:val="FF0000"/>
          <w:sz w:val="20"/>
          <w:szCs w:val="20"/>
        </w:rPr>
        <w:t>(Describir</w:t>
      </w:r>
      <w:r w:rsidR="00225A19" w:rsidRPr="00870534">
        <w:rPr>
          <w:color w:val="FF0000"/>
          <w:sz w:val="20"/>
          <w:szCs w:val="20"/>
        </w:rPr>
        <w:t xml:space="preserve"> nombre de persona natural o jurídica, pública o privada que se compromete con el patrocinio</w:t>
      </w:r>
      <w:r w:rsidRPr="00870534">
        <w:rPr>
          <w:color w:val="FF0000"/>
          <w:sz w:val="20"/>
          <w:szCs w:val="20"/>
        </w:rPr>
        <w:t>), se</w:t>
      </w:r>
      <w:r w:rsidR="00225A19" w:rsidRPr="00870534">
        <w:rPr>
          <w:sz w:val="20"/>
          <w:szCs w:val="20"/>
        </w:rPr>
        <w:t xml:space="preserve"> compromete a patrocinar al Instituto Distrital de las Artes – IDARTES- </w:t>
      </w:r>
      <w:r w:rsidR="00225A19" w:rsidRPr="00870534">
        <w:rPr>
          <w:color w:val="FF0000"/>
          <w:sz w:val="20"/>
          <w:szCs w:val="20"/>
        </w:rPr>
        <w:t xml:space="preserve">(describir el detalle del patrocinio) </w:t>
      </w:r>
      <w:r w:rsidR="00225A19" w:rsidRPr="00870534">
        <w:rPr>
          <w:sz w:val="20"/>
          <w:szCs w:val="20"/>
        </w:rPr>
        <w:t xml:space="preserve">a cambio de una contribución </w:t>
      </w:r>
      <w:r w:rsidR="00225A19" w:rsidRPr="00870534">
        <w:rPr>
          <w:color w:val="FF0000"/>
          <w:sz w:val="20"/>
          <w:szCs w:val="20"/>
        </w:rPr>
        <w:t xml:space="preserve">(económica o en especie (o ambas), y este </w:t>
      </w:r>
      <w:r w:rsidR="00225A19" w:rsidRPr="00870534">
        <w:rPr>
          <w:sz w:val="20"/>
          <w:szCs w:val="20"/>
        </w:rPr>
        <w:t>se compromete a contribuir o beneficiar en la activación de marca o imagen institucional o corporativa, del PATROCINADOR, a través de su actividad cultural, artística y científica.</w:t>
      </w:r>
      <w:r w:rsidR="00646DFC" w:rsidRPr="00870534">
        <w:rPr>
          <w:rStyle w:val="Fuentedeprrafopredeter2"/>
          <w:bCs/>
          <w:color w:val="FF0000"/>
          <w:sz w:val="20"/>
          <w:szCs w:val="20"/>
        </w:rPr>
        <w:t xml:space="preserve"> </w:t>
      </w:r>
    </w:p>
    <w:p w14:paraId="754753EE" w14:textId="77777777" w:rsidR="00646DFC" w:rsidRPr="00870534" w:rsidRDefault="00646DFC" w:rsidP="00EC71C1">
      <w:pPr>
        <w:pStyle w:val="Ttulo1"/>
        <w:spacing w:line="360" w:lineRule="auto"/>
        <w:ind w:left="0" w:right="290"/>
        <w:jc w:val="both"/>
        <w:rPr>
          <w:spacing w:val="1"/>
          <w:sz w:val="20"/>
          <w:szCs w:val="20"/>
        </w:rPr>
      </w:pPr>
    </w:p>
    <w:p w14:paraId="4C6BD3D6" w14:textId="77777777" w:rsidR="00646DFC" w:rsidRPr="00870534" w:rsidRDefault="00646DFC" w:rsidP="00EC71C1">
      <w:pPr>
        <w:pStyle w:val="Ttulo1"/>
        <w:spacing w:line="360" w:lineRule="auto"/>
        <w:ind w:left="0" w:right="114"/>
        <w:jc w:val="both"/>
        <w:rPr>
          <w:b w:val="0"/>
          <w:sz w:val="20"/>
          <w:szCs w:val="20"/>
        </w:rPr>
      </w:pPr>
      <w:r w:rsidRPr="00870534">
        <w:rPr>
          <w:b w:val="0"/>
          <w:noProof/>
          <w:sz w:val="20"/>
          <w:szCs w:val="20"/>
          <w:lang w:val="es-CO" w:eastAsia="es-CO" w:bidi="ar-SA"/>
        </w:rPr>
        <mc:AlternateContent>
          <mc:Choice Requires="wps">
            <w:drawing>
              <wp:anchor distT="0" distB="0" distL="114300" distR="114300" simplePos="0" relativeHeight="251659264" behindDoc="0" locked="0" layoutInCell="1" allowOverlap="1" wp14:anchorId="2F463B17" wp14:editId="3455BB92">
                <wp:simplePos x="0" y="0"/>
                <wp:positionH relativeFrom="column">
                  <wp:posOffset>-52705</wp:posOffset>
                </wp:positionH>
                <wp:positionV relativeFrom="paragraph">
                  <wp:posOffset>170180</wp:posOffset>
                </wp:positionV>
                <wp:extent cx="6096000" cy="3048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6096000" cy="304800"/>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6EBEB6D" id="Rectángulo 3" o:spid="_x0000_s1026" style="position:absolute;margin-left:-4.15pt;margin-top:13.4pt;width:480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" filled="f" strokecolor="black [3200]" strokeweight=".25pt"/>
            </w:pict>
          </mc:Fallback>
        </mc:AlternateContent>
      </w:r>
    </w:p>
    <w:p w14:paraId="5FAA94AD" w14:textId="77777777" w:rsidR="00646DFC" w:rsidRPr="00870534" w:rsidRDefault="00646DFC" w:rsidP="00EC71C1">
      <w:pPr>
        <w:pStyle w:val="Prrafodelista"/>
        <w:numPr>
          <w:ilvl w:val="0"/>
          <w:numId w:val="1"/>
        </w:numPr>
        <w:spacing w:before="50" w:line="360" w:lineRule="auto"/>
        <w:rPr>
          <w:b/>
          <w:sz w:val="20"/>
          <w:szCs w:val="20"/>
        </w:rPr>
      </w:pPr>
      <w:r w:rsidRPr="00870534">
        <w:rPr>
          <w:b/>
          <w:sz w:val="20"/>
          <w:szCs w:val="20"/>
        </w:rPr>
        <w:t xml:space="preserve">JUSTIFICACIÓN </w:t>
      </w:r>
    </w:p>
    <w:p w14:paraId="2E16AC2E" w14:textId="77777777" w:rsidR="00646DFC" w:rsidRPr="00870534" w:rsidRDefault="00646DFC" w:rsidP="00EC71C1">
      <w:pPr>
        <w:pStyle w:val="Textoindependiente"/>
        <w:spacing w:line="360" w:lineRule="auto"/>
        <w:ind w:right="112"/>
        <w:jc w:val="both"/>
        <w:rPr>
          <w:sz w:val="20"/>
          <w:szCs w:val="20"/>
        </w:rPr>
      </w:pPr>
    </w:p>
    <w:p w14:paraId="36D839CD" w14:textId="77777777" w:rsidR="00646DFC" w:rsidRPr="00870534" w:rsidRDefault="00646DFC" w:rsidP="00EC71C1">
      <w:pPr>
        <w:pBdr>
          <w:top w:val="nil"/>
          <w:left w:val="nil"/>
          <w:bottom w:val="nil"/>
          <w:right w:val="nil"/>
          <w:between w:val="nil"/>
        </w:pBdr>
        <w:spacing w:line="360" w:lineRule="auto"/>
        <w:jc w:val="both"/>
        <w:rPr>
          <w:color w:val="000000"/>
          <w:sz w:val="20"/>
          <w:szCs w:val="20"/>
          <w:lang w:val="es-CO"/>
        </w:rPr>
      </w:pPr>
      <w:r w:rsidRPr="00870534">
        <w:rPr>
          <w:color w:val="000000"/>
          <w:sz w:val="20"/>
          <w:szCs w:val="20"/>
          <w:lang w:val="es-CO"/>
        </w:rPr>
        <w:t xml:space="preserve">Coherente con lo estipulado en el artículo 70 de la Constitución Política, se establece que el Estado debe promover y fomentar el acceso a la cultura de todos los colombianos en igualdad de oportunidades, es así como de conformidad con lo establecido en el artículo 17 de la Ley 397 de 1997, a través de las entidades territoriales, se fomentan las artes en todas sus expresiones y las demás manifestaciones simbólicas expresivas, como elementos del diálogo, el intercambio, la participación y como expresión libre y primordial del pensamiento del ser humano que construye en la convivencia pacífica.  </w:t>
      </w:r>
    </w:p>
    <w:p w14:paraId="202E4631" w14:textId="77777777" w:rsidR="00646DFC" w:rsidRPr="00870534" w:rsidRDefault="00646DFC" w:rsidP="00EC71C1">
      <w:pPr>
        <w:pStyle w:val="Textoindependiente"/>
        <w:spacing w:line="360" w:lineRule="auto"/>
        <w:ind w:right="112"/>
        <w:jc w:val="both"/>
        <w:rPr>
          <w:sz w:val="20"/>
          <w:szCs w:val="20"/>
        </w:rPr>
      </w:pPr>
    </w:p>
    <w:p w14:paraId="2A477BAD" w14:textId="77777777" w:rsidR="00646DFC" w:rsidRPr="00870534" w:rsidRDefault="00646DFC" w:rsidP="00EC71C1">
      <w:pPr>
        <w:pStyle w:val="Textoindependiente"/>
        <w:spacing w:line="360" w:lineRule="auto"/>
        <w:ind w:right="112"/>
        <w:jc w:val="both"/>
        <w:rPr>
          <w:sz w:val="20"/>
          <w:szCs w:val="20"/>
        </w:rPr>
      </w:pPr>
      <w:r w:rsidRPr="00870534">
        <w:rPr>
          <w:sz w:val="20"/>
          <w:szCs w:val="20"/>
        </w:rPr>
        <w:t>El</w:t>
      </w:r>
      <w:r w:rsidRPr="00870534">
        <w:rPr>
          <w:spacing w:val="-17"/>
          <w:sz w:val="20"/>
          <w:szCs w:val="20"/>
        </w:rPr>
        <w:t xml:space="preserve"> </w:t>
      </w:r>
      <w:r w:rsidRPr="00870534">
        <w:rPr>
          <w:sz w:val="20"/>
          <w:szCs w:val="20"/>
        </w:rPr>
        <w:t>Instituto</w:t>
      </w:r>
      <w:r w:rsidRPr="00870534">
        <w:rPr>
          <w:spacing w:val="-15"/>
          <w:sz w:val="20"/>
          <w:szCs w:val="20"/>
        </w:rPr>
        <w:t xml:space="preserve"> </w:t>
      </w:r>
      <w:r w:rsidRPr="00870534">
        <w:rPr>
          <w:sz w:val="20"/>
          <w:szCs w:val="20"/>
        </w:rPr>
        <w:t>Distrital</w:t>
      </w:r>
      <w:r w:rsidRPr="00870534">
        <w:rPr>
          <w:spacing w:val="-16"/>
          <w:sz w:val="20"/>
          <w:szCs w:val="20"/>
        </w:rPr>
        <w:t xml:space="preserve"> </w:t>
      </w:r>
      <w:r w:rsidRPr="00870534">
        <w:rPr>
          <w:sz w:val="20"/>
          <w:szCs w:val="20"/>
        </w:rPr>
        <w:t>de</w:t>
      </w:r>
      <w:r w:rsidRPr="00870534">
        <w:rPr>
          <w:spacing w:val="-15"/>
          <w:sz w:val="20"/>
          <w:szCs w:val="20"/>
        </w:rPr>
        <w:t xml:space="preserve"> </w:t>
      </w:r>
      <w:r w:rsidRPr="00870534">
        <w:rPr>
          <w:sz w:val="20"/>
          <w:szCs w:val="20"/>
        </w:rPr>
        <w:t>las</w:t>
      </w:r>
      <w:r w:rsidRPr="00870534">
        <w:rPr>
          <w:spacing w:val="-18"/>
          <w:sz w:val="20"/>
          <w:szCs w:val="20"/>
        </w:rPr>
        <w:t xml:space="preserve"> </w:t>
      </w:r>
      <w:r w:rsidRPr="00870534">
        <w:rPr>
          <w:sz w:val="20"/>
          <w:szCs w:val="20"/>
        </w:rPr>
        <w:t>Artes,</w:t>
      </w:r>
      <w:r w:rsidRPr="00870534">
        <w:rPr>
          <w:spacing w:val="-16"/>
          <w:sz w:val="20"/>
          <w:szCs w:val="20"/>
        </w:rPr>
        <w:t xml:space="preserve"> </w:t>
      </w:r>
      <w:r w:rsidRPr="00870534">
        <w:rPr>
          <w:sz w:val="20"/>
          <w:szCs w:val="20"/>
        </w:rPr>
        <w:t>fue</w:t>
      </w:r>
      <w:r w:rsidRPr="00870534">
        <w:rPr>
          <w:spacing w:val="-15"/>
          <w:sz w:val="20"/>
          <w:szCs w:val="20"/>
        </w:rPr>
        <w:t xml:space="preserve"> </w:t>
      </w:r>
      <w:r w:rsidRPr="00870534">
        <w:rPr>
          <w:sz w:val="20"/>
          <w:szCs w:val="20"/>
        </w:rPr>
        <w:t>creado</w:t>
      </w:r>
      <w:r w:rsidRPr="00870534">
        <w:rPr>
          <w:spacing w:val="-15"/>
          <w:sz w:val="20"/>
          <w:szCs w:val="20"/>
        </w:rPr>
        <w:t xml:space="preserve"> </w:t>
      </w:r>
      <w:r w:rsidRPr="00870534">
        <w:rPr>
          <w:sz w:val="20"/>
          <w:szCs w:val="20"/>
        </w:rPr>
        <w:t>por</w:t>
      </w:r>
      <w:r w:rsidRPr="00870534">
        <w:rPr>
          <w:spacing w:val="-14"/>
          <w:sz w:val="20"/>
          <w:szCs w:val="20"/>
        </w:rPr>
        <w:t xml:space="preserve"> </w:t>
      </w:r>
      <w:r w:rsidRPr="00870534">
        <w:rPr>
          <w:sz w:val="20"/>
          <w:szCs w:val="20"/>
        </w:rPr>
        <w:t>el</w:t>
      </w:r>
      <w:r w:rsidRPr="00870534">
        <w:rPr>
          <w:spacing w:val="-16"/>
          <w:sz w:val="20"/>
          <w:szCs w:val="20"/>
        </w:rPr>
        <w:t xml:space="preserve"> </w:t>
      </w:r>
      <w:r w:rsidRPr="00870534">
        <w:rPr>
          <w:sz w:val="20"/>
          <w:szCs w:val="20"/>
        </w:rPr>
        <w:t>acuerdo</w:t>
      </w:r>
      <w:r w:rsidRPr="00870534">
        <w:rPr>
          <w:spacing w:val="-16"/>
          <w:sz w:val="20"/>
          <w:szCs w:val="20"/>
        </w:rPr>
        <w:t xml:space="preserve"> </w:t>
      </w:r>
      <w:r w:rsidRPr="00870534">
        <w:rPr>
          <w:sz w:val="20"/>
          <w:szCs w:val="20"/>
        </w:rPr>
        <w:t>440</w:t>
      </w:r>
      <w:r w:rsidRPr="00870534">
        <w:rPr>
          <w:spacing w:val="-18"/>
          <w:sz w:val="20"/>
          <w:szCs w:val="20"/>
        </w:rPr>
        <w:t xml:space="preserve"> </w:t>
      </w:r>
      <w:r w:rsidRPr="00870534">
        <w:rPr>
          <w:sz w:val="20"/>
          <w:szCs w:val="20"/>
        </w:rPr>
        <w:t>de</w:t>
      </w:r>
      <w:r w:rsidRPr="00870534">
        <w:rPr>
          <w:spacing w:val="-15"/>
          <w:sz w:val="20"/>
          <w:szCs w:val="20"/>
        </w:rPr>
        <w:t xml:space="preserve"> </w:t>
      </w:r>
      <w:r w:rsidRPr="00870534">
        <w:rPr>
          <w:sz w:val="20"/>
          <w:szCs w:val="20"/>
        </w:rPr>
        <w:t>2010</w:t>
      </w:r>
      <w:r w:rsidRPr="00870534">
        <w:rPr>
          <w:spacing w:val="-18"/>
          <w:sz w:val="20"/>
          <w:szCs w:val="20"/>
        </w:rPr>
        <w:t xml:space="preserve"> </w:t>
      </w:r>
      <w:r w:rsidRPr="00870534">
        <w:rPr>
          <w:sz w:val="20"/>
          <w:szCs w:val="20"/>
        </w:rPr>
        <w:t>como</w:t>
      </w:r>
      <w:r w:rsidRPr="00870534">
        <w:rPr>
          <w:spacing w:val="-15"/>
          <w:sz w:val="20"/>
          <w:szCs w:val="20"/>
        </w:rPr>
        <w:t xml:space="preserve"> </w:t>
      </w:r>
      <w:r w:rsidRPr="00870534">
        <w:rPr>
          <w:sz w:val="20"/>
          <w:szCs w:val="20"/>
        </w:rPr>
        <w:t>un</w:t>
      </w:r>
      <w:r w:rsidRPr="00870534">
        <w:rPr>
          <w:spacing w:val="-15"/>
          <w:sz w:val="20"/>
          <w:szCs w:val="20"/>
        </w:rPr>
        <w:t xml:space="preserve"> </w:t>
      </w:r>
      <w:r w:rsidRPr="00870534">
        <w:rPr>
          <w:sz w:val="20"/>
          <w:szCs w:val="20"/>
        </w:rPr>
        <w:t>establecimiento</w:t>
      </w:r>
      <w:r w:rsidRPr="00870534">
        <w:rPr>
          <w:spacing w:val="-15"/>
          <w:sz w:val="20"/>
          <w:szCs w:val="20"/>
        </w:rPr>
        <w:t xml:space="preserve"> </w:t>
      </w:r>
      <w:r w:rsidRPr="00870534">
        <w:rPr>
          <w:sz w:val="20"/>
          <w:szCs w:val="20"/>
        </w:rPr>
        <w:t>público del orden distrital, con personería jurídica, autonomía administrativa y financiera y patrimonio propio, adscrito a la Secretaria Distrital de Cultura, Recreación y Deporte, tiene por objeto fundamental la ejecución de políticas, planes, programas y proyectos para el ejercicio efectivo de los derechos culturales de los habitantes del Distrito Capital, y dentro de sus funciones básicas se encuentra la administración</w:t>
      </w:r>
      <w:r w:rsidRPr="00870534">
        <w:rPr>
          <w:spacing w:val="-11"/>
          <w:sz w:val="20"/>
          <w:szCs w:val="20"/>
        </w:rPr>
        <w:t xml:space="preserve"> </w:t>
      </w:r>
      <w:r w:rsidRPr="00870534">
        <w:rPr>
          <w:sz w:val="20"/>
          <w:szCs w:val="20"/>
        </w:rPr>
        <w:t>de</w:t>
      </w:r>
      <w:r w:rsidRPr="00870534">
        <w:rPr>
          <w:spacing w:val="-10"/>
          <w:sz w:val="20"/>
          <w:szCs w:val="20"/>
        </w:rPr>
        <w:t xml:space="preserve"> </w:t>
      </w:r>
      <w:r w:rsidRPr="00870534">
        <w:rPr>
          <w:sz w:val="20"/>
          <w:szCs w:val="20"/>
        </w:rPr>
        <w:t>los</w:t>
      </w:r>
      <w:r w:rsidRPr="00870534">
        <w:rPr>
          <w:spacing w:val="-10"/>
          <w:sz w:val="20"/>
          <w:szCs w:val="20"/>
        </w:rPr>
        <w:t xml:space="preserve"> </w:t>
      </w:r>
      <w:r w:rsidRPr="00870534">
        <w:rPr>
          <w:sz w:val="20"/>
          <w:szCs w:val="20"/>
        </w:rPr>
        <w:t>escenarios</w:t>
      </w:r>
      <w:r w:rsidRPr="00870534">
        <w:rPr>
          <w:spacing w:val="-9"/>
          <w:sz w:val="20"/>
          <w:szCs w:val="20"/>
        </w:rPr>
        <w:t xml:space="preserve"> </w:t>
      </w:r>
      <w:r w:rsidRPr="00870534">
        <w:rPr>
          <w:sz w:val="20"/>
          <w:szCs w:val="20"/>
        </w:rPr>
        <w:t>culturales</w:t>
      </w:r>
      <w:r w:rsidRPr="00870534">
        <w:rPr>
          <w:spacing w:val="-10"/>
          <w:sz w:val="20"/>
          <w:szCs w:val="20"/>
        </w:rPr>
        <w:t xml:space="preserve"> </w:t>
      </w:r>
      <w:r w:rsidRPr="00870534">
        <w:rPr>
          <w:sz w:val="20"/>
          <w:szCs w:val="20"/>
        </w:rPr>
        <w:t>de</w:t>
      </w:r>
      <w:r w:rsidRPr="00870534">
        <w:rPr>
          <w:spacing w:val="-10"/>
          <w:sz w:val="20"/>
          <w:szCs w:val="20"/>
        </w:rPr>
        <w:t xml:space="preserve"> </w:t>
      </w:r>
      <w:r w:rsidRPr="00870534">
        <w:rPr>
          <w:sz w:val="20"/>
          <w:szCs w:val="20"/>
        </w:rPr>
        <w:t>su</w:t>
      </w:r>
      <w:r w:rsidRPr="00870534">
        <w:rPr>
          <w:spacing w:val="-12"/>
          <w:sz w:val="20"/>
          <w:szCs w:val="20"/>
        </w:rPr>
        <w:t xml:space="preserve"> </w:t>
      </w:r>
      <w:r w:rsidRPr="00870534">
        <w:rPr>
          <w:sz w:val="20"/>
          <w:szCs w:val="20"/>
        </w:rPr>
        <w:t>propiedad</w:t>
      </w:r>
      <w:r w:rsidRPr="00870534">
        <w:rPr>
          <w:spacing w:val="-8"/>
          <w:sz w:val="20"/>
          <w:szCs w:val="20"/>
        </w:rPr>
        <w:t xml:space="preserve"> </w:t>
      </w:r>
      <w:r w:rsidRPr="00870534">
        <w:rPr>
          <w:sz w:val="20"/>
          <w:szCs w:val="20"/>
        </w:rPr>
        <w:t>y</w:t>
      </w:r>
      <w:r w:rsidRPr="00870534">
        <w:rPr>
          <w:spacing w:val="-9"/>
          <w:sz w:val="20"/>
          <w:szCs w:val="20"/>
        </w:rPr>
        <w:t xml:space="preserve"> </w:t>
      </w:r>
      <w:r w:rsidRPr="00870534">
        <w:rPr>
          <w:sz w:val="20"/>
          <w:szCs w:val="20"/>
        </w:rPr>
        <w:t>de</w:t>
      </w:r>
      <w:r w:rsidRPr="00870534">
        <w:rPr>
          <w:spacing w:val="-11"/>
          <w:sz w:val="20"/>
          <w:szCs w:val="20"/>
        </w:rPr>
        <w:t xml:space="preserve"> </w:t>
      </w:r>
      <w:r w:rsidRPr="00870534">
        <w:rPr>
          <w:sz w:val="20"/>
          <w:szCs w:val="20"/>
        </w:rPr>
        <w:t>los</w:t>
      </w:r>
      <w:r w:rsidRPr="00870534">
        <w:rPr>
          <w:spacing w:val="-12"/>
          <w:sz w:val="20"/>
          <w:szCs w:val="20"/>
        </w:rPr>
        <w:t xml:space="preserve"> </w:t>
      </w:r>
      <w:r w:rsidRPr="00870534">
        <w:rPr>
          <w:sz w:val="20"/>
          <w:szCs w:val="20"/>
        </w:rPr>
        <w:t>que</w:t>
      </w:r>
      <w:r w:rsidRPr="00870534">
        <w:rPr>
          <w:spacing w:val="-10"/>
          <w:sz w:val="20"/>
          <w:szCs w:val="20"/>
        </w:rPr>
        <w:t xml:space="preserve"> </w:t>
      </w:r>
      <w:r w:rsidRPr="00870534">
        <w:rPr>
          <w:sz w:val="20"/>
          <w:szCs w:val="20"/>
        </w:rPr>
        <w:t>llegaren</w:t>
      </w:r>
      <w:r w:rsidRPr="00870534">
        <w:rPr>
          <w:spacing w:val="-11"/>
          <w:sz w:val="20"/>
          <w:szCs w:val="20"/>
        </w:rPr>
        <w:t xml:space="preserve"> </w:t>
      </w:r>
      <w:r w:rsidRPr="00870534">
        <w:rPr>
          <w:sz w:val="20"/>
          <w:szCs w:val="20"/>
        </w:rPr>
        <w:t>a</w:t>
      </w:r>
      <w:r w:rsidRPr="00870534">
        <w:rPr>
          <w:spacing w:val="-9"/>
          <w:sz w:val="20"/>
          <w:szCs w:val="20"/>
        </w:rPr>
        <w:t xml:space="preserve"> </w:t>
      </w:r>
      <w:r w:rsidRPr="00870534">
        <w:rPr>
          <w:sz w:val="20"/>
          <w:szCs w:val="20"/>
        </w:rPr>
        <w:t>ser</w:t>
      </w:r>
      <w:r w:rsidRPr="00870534">
        <w:rPr>
          <w:spacing w:val="-9"/>
          <w:sz w:val="20"/>
          <w:szCs w:val="20"/>
        </w:rPr>
        <w:t xml:space="preserve"> </w:t>
      </w:r>
      <w:r w:rsidRPr="00870534">
        <w:rPr>
          <w:sz w:val="20"/>
          <w:szCs w:val="20"/>
        </w:rPr>
        <w:t>de</w:t>
      </w:r>
      <w:r w:rsidRPr="00870534">
        <w:rPr>
          <w:spacing w:val="-10"/>
          <w:sz w:val="20"/>
          <w:szCs w:val="20"/>
        </w:rPr>
        <w:t xml:space="preserve"> </w:t>
      </w:r>
      <w:r w:rsidRPr="00870534">
        <w:rPr>
          <w:sz w:val="20"/>
          <w:szCs w:val="20"/>
        </w:rPr>
        <w:t>su</w:t>
      </w:r>
      <w:r w:rsidRPr="00870534">
        <w:rPr>
          <w:spacing w:val="-9"/>
          <w:sz w:val="20"/>
          <w:szCs w:val="20"/>
        </w:rPr>
        <w:t xml:space="preserve"> </w:t>
      </w:r>
      <w:r w:rsidRPr="00870534">
        <w:rPr>
          <w:sz w:val="20"/>
          <w:szCs w:val="20"/>
        </w:rPr>
        <w:t>propiedad y garantizar el funcionamiento y programación de los equipamientos a su</w:t>
      </w:r>
      <w:r w:rsidRPr="00870534">
        <w:rPr>
          <w:spacing w:val="-12"/>
          <w:sz w:val="20"/>
          <w:szCs w:val="20"/>
        </w:rPr>
        <w:t xml:space="preserve"> </w:t>
      </w:r>
      <w:r w:rsidRPr="00870534">
        <w:rPr>
          <w:sz w:val="20"/>
          <w:szCs w:val="20"/>
        </w:rPr>
        <w:t>cargo.</w:t>
      </w:r>
    </w:p>
    <w:p w14:paraId="13606654" w14:textId="77777777" w:rsidR="00646DFC" w:rsidRPr="00870534" w:rsidRDefault="00646DFC" w:rsidP="00EC71C1">
      <w:pPr>
        <w:pStyle w:val="Textoindependiente"/>
        <w:spacing w:line="360" w:lineRule="auto"/>
        <w:ind w:right="112"/>
        <w:jc w:val="both"/>
        <w:rPr>
          <w:sz w:val="20"/>
          <w:szCs w:val="20"/>
        </w:rPr>
      </w:pPr>
    </w:p>
    <w:p w14:paraId="74426D1E" w14:textId="77777777" w:rsidR="00646DFC" w:rsidRPr="00870534" w:rsidRDefault="00646DFC" w:rsidP="00EC71C1">
      <w:pPr>
        <w:pStyle w:val="Textoindependiente"/>
        <w:spacing w:line="360" w:lineRule="auto"/>
        <w:jc w:val="both"/>
        <w:rPr>
          <w:sz w:val="20"/>
          <w:szCs w:val="20"/>
        </w:rPr>
      </w:pPr>
      <w:r w:rsidRPr="00870534">
        <w:rPr>
          <w:sz w:val="20"/>
          <w:szCs w:val="20"/>
        </w:rPr>
        <w:t>Mediante el Acuerdo 761 de 2020 se adoptó el plan de desarrollo económico, social, ambiental y de obras públicas para Bogotá D.C. 2020-2024 "</w:t>
      </w:r>
      <w:r w:rsidRPr="00870534">
        <w:rPr>
          <w:i/>
          <w:iCs/>
          <w:sz w:val="20"/>
          <w:szCs w:val="20"/>
        </w:rPr>
        <w:t>Un nuevo contrato social y ambiental para la Bogotá del siglo</w:t>
      </w:r>
      <w:r w:rsidRPr="00870534">
        <w:rPr>
          <w:i/>
          <w:iCs/>
          <w:spacing w:val="-9"/>
          <w:sz w:val="20"/>
          <w:szCs w:val="20"/>
        </w:rPr>
        <w:t xml:space="preserve"> </w:t>
      </w:r>
      <w:r w:rsidRPr="00870534">
        <w:rPr>
          <w:i/>
          <w:iCs/>
          <w:sz w:val="20"/>
          <w:szCs w:val="20"/>
        </w:rPr>
        <w:t>XXI</w:t>
      </w:r>
      <w:r w:rsidRPr="00870534">
        <w:rPr>
          <w:sz w:val="20"/>
          <w:szCs w:val="20"/>
        </w:rPr>
        <w:t>"</w:t>
      </w:r>
      <w:r w:rsidRPr="00870534">
        <w:rPr>
          <w:spacing w:val="-5"/>
          <w:sz w:val="20"/>
          <w:szCs w:val="20"/>
        </w:rPr>
        <w:t xml:space="preserve"> </w:t>
      </w:r>
      <w:r w:rsidRPr="00870534">
        <w:rPr>
          <w:sz w:val="20"/>
          <w:szCs w:val="20"/>
        </w:rPr>
        <w:t>el</w:t>
      </w:r>
      <w:r w:rsidRPr="00870534">
        <w:rPr>
          <w:spacing w:val="-6"/>
          <w:sz w:val="20"/>
          <w:szCs w:val="20"/>
        </w:rPr>
        <w:t xml:space="preserve"> </w:t>
      </w:r>
      <w:r w:rsidRPr="00870534">
        <w:rPr>
          <w:sz w:val="20"/>
          <w:szCs w:val="20"/>
        </w:rPr>
        <w:t>cual</w:t>
      </w:r>
      <w:r w:rsidRPr="00870534">
        <w:rPr>
          <w:spacing w:val="-7"/>
          <w:sz w:val="20"/>
          <w:szCs w:val="20"/>
        </w:rPr>
        <w:t xml:space="preserve"> </w:t>
      </w:r>
      <w:r w:rsidRPr="00870534">
        <w:rPr>
          <w:sz w:val="20"/>
          <w:szCs w:val="20"/>
        </w:rPr>
        <w:t>constituye</w:t>
      </w:r>
      <w:r w:rsidRPr="00870534">
        <w:rPr>
          <w:spacing w:val="-6"/>
          <w:sz w:val="20"/>
          <w:szCs w:val="20"/>
        </w:rPr>
        <w:t xml:space="preserve"> </w:t>
      </w:r>
      <w:r w:rsidRPr="00870534">
        <w:rPr>
          <w:sz w:val="20"/>
          <w:szCs w:val="20"/>
        </w:rPr>
        <w:t>el</w:t>
      </w:r>
      <w:r w:rsidRPr="00870534">
        <w:rPr>
          <w:spacing w:val="-6"/>
          <w:sz w:val="20"/>
          <w:szCs w:val="20"/>
        </w:rPr>
        <w:t xml:space="preserve"> </w:t>
      </w:r>
      <w:r w:rsidRPr="00870534">
        <w:rPr>
          <w:sz w:val="20"/>
          <w:szCs w:val="20"/>
        </w:rPr>
        <w:t>referente</w:t>
      </w:r>
      <w:r w:rsidRPr="00870534">
        <w:rPr>
          <w:spacing w:val="-6"/>
          <w:sz w:val="20"/>
          <w:szCs w:val="20"/>
        </w:rPr>
        <w:t xml:space="preserve"> </w:t>
      </w:r>
      <w:r w:rsidRPr="00870534">
        <w:rPr>
          <w:sz w:val="20"/>
          <w:szCs w:val="20"/>
        </w:rPr>
        <w:t>de</w:t>
      </w:r>
      <w:r w:rsidRPr="00870534">
        <w:rPr>
          <w:spacing w:val="-9"/>
          <w:sz w:val="20"/>
          <w:szCs w:val="20"/>
        </w:rPr>
        <w:t xml:space="preserve"> </w:t>
      </w:r>
      <w:r w:rsidRPr="00870534">
        <w:rPr>
          <w:sz w:val="20"/>
          <w:szCs w:val="20"/>
        </w:rPr>
        <w:t>las</w:t>
      </w:r>
      <w:r w:rsidRPr="00870534">
        <w:rPr>
          <w:spacing w:val="-5"/>
          <w:sz w:val="20"/>
          <w:szCs w:val="20"/>
        </w:rPr>
        <w:t xml:space="preserve"> </w:t>
      </w:r>
      <w:r w:rsidRPr="00870534">
        <w:rPr>
          <w:sz w:val="20"/>
          <w:szCs w:val="20"/>
        </w:rPr>
        <w:t>acciones</w:t>
      </w:r>
      <w:r w:rsidRPr="00870534">
        <w:rPr>
          <w:spacing w:val="-6"/>
          <w:sz w:val="20"/>
          <w:szCs w:val="20"/>
        </w:rPr>
        <w:t xml:space="preserve"> </w:t>
      </w:r>
      <w:r w:rsidRPr="00870534">
        <w:rPr>
          <w:sz w:val="20"/>
          <w:szCs w:val="20"/>
        </w:rPr>
        <w:t>y</w:t>
      </w:r>
      <w:r w:rsidRPr="00870534">
        <w:rPr>
          <w:spacing w:val="-8"/>
          <w:sz w:val="20"/>
          <w:szCs w:val="20"/>
        </w:rPr>
        <w:t xml:space="preserve"> </w:t>
      </w:r>
      <w:r w:rsidRPr="00870534">
        <w:rPr>
          <w:sz w:val="20"/>
          <w:szCs w:val="20"/>
        </w:rPr>
        <w:t>políticas</w:t>
      </w:r>
      <w:r w:rsidRPr="00870534">
        <w:rPr>
          <w:spacing w:val="-5"/>
          <w:sz w:val="20"/>
          <w:szCs w:val="20"/>
        </w:rPr>
        <w:t xml:space="preserve"> </w:t>
      </w:r>
      <w:r w:rsidRPr="00870534">
        <w:rPr>
          <w:sz w:val="20"/>
          <w:szCs w:val="20"/>
        </w:rPr>
        <w:t>de</w:t>
      </w:r>
      <w:r w:rsidRPr="00870534">
        <w:rPr>
          <w:spacing w:val="-7"/>
          <w:sz w:val="20"/>
          <w:szCs w:val="20"/>
        </w:rPr>
        <w:t xml:space="preserve"> </w:t>
      </w:r>
      <w:r w:rsidRPr="00870534">
        <w:rPr>
          <w:sz w:val="20"/>
          <w:szCs w:val="20"/>
        </w:rPr>
        <w:t>la</w:t>
      </w:r>
      <w:r w:rsidRPr="00870534">
        <w:rPr>
          <w:spacing w:val="-6"/>
          <w:sz w:val="20"/>
          <w:szCs w:val="20"/>
        </w:rPr>
        <w:t xml:space="preserve"> </w:t>
      </w:r>
      <w:r w:rsidRPr="00870534">
        <w:rPr>
          <w:sz w:val="20"/>
          <w:szCs w:val="20"/>
        </w:rPr>
        <w:t>administración</w:t>
      </w:r>
      <w:r w:rsidRPr="00870534">
        <w:rPr>
          <w:spacing w:val="-6"/>
          <w:sz w:val="20"/>
          <w:szCs w:val="20"/>
        </w:rPr>
        <w:t xml:space="preserve"> </w:t>
      </w:r>
      <w:r w:rsidRPr="00870534">
        <w:rPr>
          <w:sz w:val="20"/>
          <w:szCs w:val="20"/>
        </w:rPr>
        <w:t>distrital.</w:t>
      </w:r>
      <w:r w:rsidRPr="00870534">
        <w:rPr>
          <w:spacing w:val="-7"/>
          <w:sz w:val="20"/>
          <w:szCs w:val="20"/>
        </w:rPr>
        <w:t xml:space="preserve"> </w:t>
      </w:r>
      <w:r w:rsidRPr="00870534">
        <w:rPr>
          <w:sz w:val="20"/>
          <w:szCs w:val="20"/>
        </w:rPr>
        <w:t>Dentro del Plan de Desarrollo se encuentra el Propósito No 1 denominado “</w:t>
      </w:r>
      <w:r w:rsidRPr="00870534">
        <w:rPr>
          <w:i/>
          <w:iCs/>
          <w:sz w:val="20"/>
          <w:szCs w:val="20"/>
        </w:rPr>
        <w:t>hacer un nuevo contrato social con</w:t>
      </w:r>
      <w:r w:rsidRPr="00870534">
        <w:rPr>
          <w:i/>
          <w:iCs/>
          <w:spacing w:val="-7"/>
          <w:sz w:val="20"/>
          <w:szCs w:val="20"/>
        </w:rPr>
        <w:t xml:space="preserve"> </w:t>
      </w:r>
      <w:r w:rsidRPr="00870534">
        <w:rPr>
          <w:i/>
          <w:iCs/>
          <w:sz w:val="20"/>
          <w:szCs w:val="20"/>
        </w:rPr>
        <w:t>igualdad</w:t>
      </w:r>
      <w:r w:rsidRPr="00870534">
        <w:rPr>
          <w:i/>
          <w:iCs/>
          <w:spacing w:val="-5"/>
          <w:sz w:val="20"/>
          <w:szCs w:val="20"/>
        </w:rPr>
        <w:t xml:space="preserve"> </w:t>
      </w:r>
      <w:r w:rsidRPr="00870534">
        <w:rPr>
          <w:i/>
          <w:iCs/>
          <w:sz w:val="20"/>
          <w:szCs w:val="20"/>
        </w:rPr>
        <w:t>de</w:t>
      </w:r>
      <w:r w:rsidRPr="00870534">
        <w:rPr>
          <w:i/>
          <w:iCs/>
          <w:spacing w:val="-7"/>
          <w:sz w:val="20"/>
          <w:szCs w:val="20"/>
        </w:rPr>
        <w:t xml:space="preserve"> </w:t>
      </w:r>
      <w:r w:rsidRPr="00870534">
        <w:rPr>
          <w:i/>
          <w:iCs/>
          <w:sz w:val="20"/>
          <w:szCs w:val="20"/>
        </w:rPr>
        <w:t>oportunidades</w:t>
      </w:r>
      <w:r w:rsidRPr="00870534">
        <w:rPr>
          <w:i/>
          <w:iCs/>
          <w:spacing w:val="-5"/>
          <w:sz w:val="20"/>
          <w:szCs w:val="20"/>
        </w:rPr>
        <w:t xml:space="preserve"> </w:t>
      </w:r>
      <w:r w:rsidRPr="00870534">
        <w:rPr>
          <w:i/>
          <w:iCs/>
          <w:sz w:val="20"/>
          <w:szCs w:val="20"/>
        </w:rPr>
        <w:t>para</w:t>
      </w:r>
      <w:r w:rsidRPr="00870534">
        <w:rPr>
          <w:i/>
          <w:iCs/>
          <w:spacing w:val="-5"/>
          <w:sz w:val="20"/>
          <w:szCs w:val="20"/>
        </w:rPr>
        <w:t xml:space="preserve"> </w:t>
      </w:r>
      <w:r w:rsidRPr="00870534">
        <w:rPr>
          <w:i/>
          <w:iCs/>
          <w:sz w:val="20"/>
          <w:szCs w:val="20"/>
        </w:rPr>
        <w:t>la</w:t>
      </w:r>
      <w:r w:rsidRPr="00870534">
        <w:rPr>
          <w:i/>
          <w:iCs/>
          <w:spacing w:val="-6"/>
          <w:sz w:val="20"/>
          <w:szCs w:val="20"/>
        </w:rPr>
        <w:t xml:space="preserve"> </w:t>
      </w:r>
      <w:r w:rsidRPr="00870534">
        <w:rPr>
          <w:i/>
          <w:iCs/>
          <w:sz w:val="20"/>
          <w:szCs w:val="20"/>
        </w:rPr>
        <w:t>inclusión</w:t>
      </w:r>
      <w:r w:rsidRPr="00870534">
        <w:rPr>
          <w:i/>
          <w:iCs/>
          <w:spacing w:val="-6"/>
          <w:sz w:val="20"/>
          <w:szCs w:val="20"/>
        </w:rPr>
        <w:t xml:space="preserve"> </w:t>
      </w:r>
      <w:r w:rsidRPr="00870534">
        <w:rPr>
          <w:i/>
          <w:iCs/>
          <w:sz w:val="20"/>
          <w:szCs w:val="20"/>
        </w:rPr>
        <w:t>social,</w:t>
      </w:r>
      <w:r w:rsidRPr="00870534">
        <w:rPr>
          <w:i/>
          <w:iCs/>
          <w:spacing w:val="-5"/>
          <w:sz w:val="20"/>
          <w:szCs w:val="20"/>
        </w:rPr>
        <w:t xml:space="preserve"> </w:t>
      </w:r>
      <w:r w:rsidRPr="00870534">
        <w:rPr>
          <w:i/>
          <w:iCs/>
          <w:sz w:val="20"/>
          <w:szCs w:val="20"/>
        </w:rPr>
        <w:t>productiva</w:t>
      </w:r>
      <w:r w:rsidRPr="00870534">
        <w:rPr>
          <w:i/>
          <w:iCs/>
          <w:spacing w:val="-5"/>
          <w:sz w:val="20"/>
          <w:szCs w:val="20"/>
        </w:rPr>
        <w:t xml:space="preserve"> </w:t>
      </w:r>
      <w:r w:rsidRPr="00870534">
        <w:rPr>
          <w:i/>
          <w:iCs/>
          <w:sz w:val="20"/>
          <w:szCs w:val="20"/>
        </w:rPr>
        <w:t>y</w:t>
      </w:r>
      <w:r w:rsidRPr="00870534">
        <w:rPr>
          <w:i/>
          <w:iCs/>
          <w:spacing w:val="-8"/>
          <w:sz w:val="20"/>
          <w:szCs w:val="20"/>
        </w:rPr>
        <w:t xml:space="preserve"> </w:t>
      </w:r>
      <w:r w:rsidRPr="00870534">
        <w:rPr>
          <w:i/>
          <w:iCs/>
          <w:sz w:val="20"/>
          <w:szCs w:val="20"/>
        </w:rPr>
        <w:t>política</w:t>
      </w:r>
      <w:r w:rsidRPr="00870534">
        <w:rPr>
          <w:sz w:val="20"/>
          <w:szCs w:val="20"/>
        </w:rPr>
        <w:t>",</w:t>
      </w:r>
      <w:r w:rsidRPr="00870534">
        <w:rPr>
          <w:spacing w:val="-4"/>
          <w:sz w:val="20"/>
          <w:szCs w:val="20"/>
        </w:rPr>
        <w:t xml:space="preserve"> </w:t>
      </w:r>
      <w:r w:rsidRPr="00870534">
        <w:rPr>
          <w:sz w:val="20"/>
          <w:szCs w:val="20"/>
        </w:rPr>
        <w:t>dentro</w:t>
      </w:r>
      <w:r w:rsidRPr="00870534">
        <w:rPr>
          <w:spacing w:val="-8"/>
          <w:sz w:val="20"/>
          <w:szCs w:val="20"/>
        </w:rPr>
        <w:t xml:space="preserve"> </w:t>
      </w:r>
      <w:r w:rsidRPr="00870534">
        <w:rPr>
          <w:sz w:val="20"/>
          <w:szCs w:val="20"/>
        </w:rPr>
        <w:t>del</w:t>
      </w:r>
      <w:r w:rsidRPr="00870534">
        <w:rPr>
          <w:spacing w:val="-7"/>
          <w:sz w:val="20"/>
          <w:szCs w:val="20"/>
        </w:rPr>
        <w:t xml:space="preserve"> </w:t>
      </w:r>
      <w:r w:rsidRPr="00870534">
        <w:rPr>
          <w:sz w:val="20"/>
          <w:szCs w:val="20"/>
        </w:rPr>
        <w:t>cual</w:t>
      </w:r>
      <w:r w:rsidRPr="00870534">
        <w:rPr>
          <w:spacing w:val="-6"/>
          <w:sz w:val="20"/>
          <w:szCs w:val="20"/>
        </w:rPr>
        <w:t xml:space="preserve"> </w:t>
      </w:r>
      <w:r w:rsidRPr="00870534">
        <w:rPr>
          <w:sz w:val="20"/>
          <w:szCs w:val="20"/>
        </w:rPr>
        <w:t>se</w:t>
      </w:r>
      <w:r w:rsidRPr="00870534">
        <w:rPr>
          <w:spacing w:val="-5"/>
          <w:sz w:val="20"/>
          <w:szCs w:val="20"/>
        </w:rPr>
        <w:t xml:space="preserve"> </w:t>
      </w:r>
      <w:r w:rsidRPr="00870534">
        <w:rPr>
          <w:sz w:val="20"/>
          <w:szCs w:val="20"/>
        </w:rPr>
        <w:t>incluye el</w:t>
      </w:r>
      <w:r w:rsidRPr="00870534">
        <w:rPr>
          <w:spacing w:val="-12"/>
          <w:sz w:val="20"/>
          <w:szCs w:val="20"/>
        </w:rPr>
        <w:t xml:space="preserve"> </w:t>
      </w:r>
      <w:r w:rsidRPr="00870534">
        <w:rPr>
          <w:sz w:val="20"/>
          <w:szCs w:val="20"/>
        </w:rPr>
        <w:t>logro</w:t>
      </w:r>
      <w:r w:rsidRPr="00870534">
        <w:rPr>
          <w:spacing w:val="-11"/>
          <w:sz w:val="20"/>
          <w:szCs w:val="20"/>
        </w:rPr>
        <w:t xml:space="preserve"> </w:t>
      </w:r>
      <w:r w:rsidRPr="00870534">
        <w:rPr>
          <w:sz w:val="20"/>
          <w:szCs w:val="20"/>
        </w:rPr>
        <w:t>No</w:t>
      </w:r>
      <w:r w:rsidRPr="00870534">
        <w:rPr>
          <w:spacing w:val="-10"/>
          <w:sz w:val="20"/>
          <w:szCs w:val="20"/>
        </w:rPr>
        <w:t xml:space="preserve"> </w:t>
      </w:r>
      <w:r w:rsidRPr="00870534">
        <w:rPr>
          <w:sz w:val="20"/>
          <w:szCs w:val="20"/>
        </w:rPr>
        <w:t>9</w:t>
      </w:r>
      <w:r w:rsidRPr="00870534">
        <w:rPr>
          <w:spacing w:val="-13"/>
          <w:sz w:val="20"/>
          <w:szCs w:val="20"/>
        </w:rPr>
        <w:t xml:space="preserve"> </w:t>
      </w:r>
      <w:r w:rsidRPr="00870534">
        <w:rPr>
          <w:sz w:val="20"/>
          <w:szCs w:val="20"/>
        </w:rPr>
        <w:t>que</w:t>
      </w:r>
      <w:r w:rsidRPr="00870534">
        <w:rPr>
          <w:spacing w:val="-12"/>
          <w:sz w:val="20"/>
          <w:szCs w:val="20"/>
        </w:rPr>
        <w:t xml:space="preserve"> </w:t>
      </w:r>
      <w:r w:rsidRPr="00870534">
        <w:rPr>
          <w:sz w:val="20"/>
          <w:szCs w:val="20"/>
        </w:rPr>
        <w:t>establece:</w:t>
      </w:r>
      <w:r w:rsidRPr="00870534">
        <w:rPr>
          <w:spacing w:val="-10"/>
          <w:sz w:val="20"/>
          <w:szCs w:val="20"/>
        </w:rPr>
        <w:t xml:space="preserve"> </w:t>
      </w:r>
      <w:r w:rsidRPr="00870534">
        <w:rPr>
          <w:sz w:val="20"/>
          <w:szCs w:val="20"/>
        </w:rPr>
        <w:t>"</w:t>
      </w:r>
      <w:r w:rsidRPr="00870534">
        <w:rPr>
          <w:i/>
          <w:iCs/>
          <w:sz w:val="20"/>
          <w:szCs w:val="20"/>
        </w:rPr>
        <w:t>Promover</w:t>
      </w:r>
      <w:r w:rsidRPr="00870534">
        <w:rPr>
          <w:i/>
          <w:iCs/>
          <w:spacing w:val="-10"/>
          <w:sz w:val="20"/>
          <w:szCs w:val="20"/>
        </w:rPr>
        <w:t xml:space="preserve"> </w:t>
      </w:r>
      <w:r w:rsidRPr="00870534">
        <w:rPr>
          <w:i/>
          <w:iCs/>
          <w:sz w:val="20"/>
          <w:szCs w:val="20"/>
        </w:rPr>
        <w:t>la</w:t>
      </w:r>
      <w:r w:rsidRPr="00870534">
        <w:rPr>
          <w:i/>
          <w:iCs/>
          <w:spacing w:val="-11"/>
          <w:sz w:val="20"/>
          <w:szCs w:val="20"/>
        </w:rPr>
        <w:t xml:space="preserve"> </w:t>
      </w:r>
      <w:r w:rsidRPr="00870534">
        <w:rPr>
          <w:i/>
          <w:iCs/>
          <w:sz w:val="20"/>
          <w:szCs w:val="20"/>
        </w:rPr>
        <w:t>participación,</w:t>
      </w:r>
      <w:r w:rsidRPr="00870534">
        <w:rPr>
          <w:i/>
          <w:iCs/>
          <w:spacing w:val="-10"/>
          <w:sz w:val="20"/>
          <w:szCs w:val="20"/>
        </w:rPr>
        <w:t xml:space="preserve"> </w:t>
      </w:r>
      <w:r w:rsidRPr="00870534">
        <w:rPr>
          <w:i/>
          <w:iCs/>
          <w:sz w:val="20"/>
          <w:szCs w:val="20"/>
        </w:rPr>
        <w:t>la</w:t>
      </w:r>
      <w:r w:rsidRPr="00870534">
        <w:rPr>
          <w:i/>
          <w:iCs/>
          <w:spacing w:val="-11"/>
          <w:sz w:val="20"/>
          <w:szCs w:val="20"/>
        </w:rPr>
        <w:t xml:space="preserve"> </w:t>
      </w:r>
      <w:r w:rsidRPr="00870534">
        <w:rPr>
          <w:i/>
          <w:iCs/>
          <w:sz w:val="20"/>
          <w:szCs w:val="20"/>
        </w:rPr>
        <w:t>transformación</w:t>
      </w:r>
      <w:r w:rsidRPr="00870534">
        <w:rPr>
          <w:i/>
          <w:iCs/>
          <w:spacing w:val="-14"/>
          <w:sz w:val="20"/>
          <w:szCs w:val="20"/>
        </w:rPr>
        <w:t xml:space="preserve"> </w:t>
      </w:r>
      <w:r w:rsidRPr="00870534">
        <w:rPr>
          <w:i/>
          <w:iCs/>
          <w:sz w:val="20"/>
          <w:szCs w:val="20"/>
        </w:rPr>
        <w:t>cultural,</w:t>
      </w:r>
      <w:r w:rsidRPr="00870534">
        <w:rPr>
          <w:i/>
          <w:iCs/>
          <w:spacing w:val="-10"/>
          <w:sz w:val="20"/>
          <w:szCs w:val="20"/>
        </w:rPr>
        <w:t xml:space="preserve"> </w:t>
      </w:r>
      <w:r w:rsidRPr="00870534">
        <w:rPr>
          <w:i/>
          <w:iCs/>
          <w:sz w:val="20"/>
          <w:szCs w:val="20"/>
        </w:rPr>
        <w:t>deportiva,</w:t>
      </w:r>
      <w:r w:rsidRPr="00870534">
        <w:rPr>
          <w:i/>
          <w:iCs/>
          <w:spacing w:val="-10"/>
          <w:sz w:val="20"/>
          <w:szCs w:val="20"/>
        </w:rPr>
        <w:t xml:space="preserve"> </w:t>
      </w:r>
      <w:r w:rsidRPr="00870534">
        <w:rPr>
          <w:i/>
          <w:iCs/>
          <w:sz w:val="20"/>
          <w:szCs w:val="20"/>
        </w:rPr>
        <w:t>recreativa, patrimonial y artística que propicien espacios de encuentro, tejido social y reconocimiento del otro</w:t>
      </w:r>
      <w:r w:rsidRPr="00870534">
        <w:rPr>
          <w:sz w:val="20"/>
          <w:szCs w:val="20"/>
        </w:rPr>
        <w:t xml:space="preserve">." </w:t>
      </w:r>
      <w:r w:rsidRPr="00870534">
        <w:rPr>
          <w:bCs/>
          <w:color w:val="FF0000"/>
          <w:sz w:val="20"/>
          <w:szCs w:val="20"/>
          <w:lang w:eastAsia="es-CO"/>
        </w:rPr>
        <w:t>(Este párrafo deberá ajustarse al Plan de Desarrollo Vigente en el momento de elaboración de los estudios previos).</w:t>
      </w:r>
    </w:p>
    <w:p w14:paraId="3361187A" w14:textId="77777777" w:rsidR="00646DFC" w:rsidRPr="00870534" w:rsidRDefault="00646DFC" w:rsidP="00EC71C1">
      <w:pPr>
        <w:pStyle w:val="Textoindependiente"/>
        <w:spacing w:line="360" w:lineRule="auto"/>
        <w:jc w:val="both"/>
        <w:rPr>
          <w:sz w:val="20"/>
          <w:szCs w:val="20"/>
        </w:rPr>
      </w:pPr>
    </w:p>
    <w:p w14:paraId="2EF4CE79" w14:textId="77777777" w:rsidR="00646DFC" w:rsidRPr="00870534" w:rsidRDefault="00646DFC" w:rsidP="00EC71C1">
      <w:pPr>
        <w:pStyle w:val="Textoindependiente"/>
        <w:spacing w:line="360" w:lineRule="auto"/>
        <w:jc w:val="both"/>
        <w:rPr>
          <w:sz w:val="20"/>
          <w:szCs w:val="20"/>
        </w:rPr>
      </w:pPr>
      <w:r w:rsidRPr="00870534">
        <w:rPr>
          <w:sz w:val="20"/>
          <w:szCs w:val="20"/>
        </w:rPr>
        <w:t>De igual forma, dentro del Acuerdo 761 de 2020 se definió el programa No 21 denominado "</w:t>
      </w:r>
      <w:r w:rsidRPr="00870534">
        <w:rPr>
          <w:i/>
          <w:iCs/>
          <w:sz w:val="20"/>
          <w:szCs w:val="20"/>
        </w:rPr>
        <w:t>Creación y vida cotidiana: Apropiación ciudadana del arte, la cultura y el patrimonio, para la democracia cultural</w:t>
      </w:r>
      <w:r w:rsidRPr="00870534">
        <w:rPr>
          <w:sz w:val="20"/>
          <w:szCs w:val="20"/>
        </w:rPr>
        <w:t>", el cual contempla como objetivo: Superar las barreras culturales, económicas, físicas que dificultan la participación de la ciudadanía en la vida cultural de la ciudad, y obstaculizan la transformación cultural de los ciudadanos para reconocer a los otros. A través de procesos y actividades pertinentes y accesibles en las dimensiones de la creación, la formación, la circulación, la investigación y es apropiación lograr que la ciudadanía incorpore las artes a su vida cotidiana, mediante la práctica y el acceso a la oferta cultural.</w:t>
      </w:r>
    </w:p>
    <w:p w14:paraId="00A1BCBF" w14:textId="77777777" w:rsidR="00646DFC" w:rsidRPr="00870534" w:rsidRDefault="00646DFC" w:rsidP="00EC71C1">
      <w:pPr>
        <w:pStyle w:val="Textoindependiente"/>
        <w:spacing w:line="360" w:lineRule="auto"/>
        <w:jc w:val="both"/>
        <w:rPr>
          <w:sz w:val="20"/>
          <w:szCs w:val="20"/>
          <w:highlight w:val="green"/>
        </w:rPr>
      </w:pPr>
    </w:p>
    <w:p w14:paraId="57D2951F" w14:textId="363FEAB4" w:rsidR="00646DFC" w:rsidRPr="00870534" w:rsidRDefault="00646DFC" w:rsidP="00EC71C1">
      <w:pPr>
        <w:shd w:val="clear" w:color="auto" w:fill="FFFFFF"/>
        <w:spacing w:line="360" w:lineRule="auto"/>
        <w:jc w:val="both"/>
        <w:rPr>
          <w:bCs/>
          <w:sz w:val="20"/>
          <w:szCs w:val="20"/>
        </w:rPr>
      </w:pPr>
      <w:r w:rsidRPr="00870534">
        <w:rPr>
          <w:bCs/>
          <w:color w:val="FF0000"/>
          <w:sz w:val="20"/>
          <w:szCs w:val="20"/>
          <w:lang w:eastAsia="es-CO"/>
        </w:rPr>
        <w:t xml:space="preserve">(Cada </w:t>
      </w:r>
      <w:r w:rsidR="007512B3" w:rsidRPr="00870534">
        <w:rPr>
          <w:bCs/>
          <w:color w:val="FF0000"/>
          <w:sz w:val="20"/>
          <w:szCs w:val="20"/>
          <w:lang w:eastAsia="es-CO"/>
        </w:rPr>
        <w:t>dependencia</w:t>
      </w:r>
      <w:r w:rsidRPr="00870534">
        <w:rPr>
          <w:bCs/>
          <w:color w:val="FF0000"/>
          <w:sz w:val="20"/>
          <w:szCs w:val="20"/>
          <w:lang w:eastAsia="es-CO"/>
        </w:rPr>
        <w:t xml:space="preserve"> deberá redactar según la descripción de la necesidad que se requiere justificar, ordenación del gasto, el objeto de la contratación, si el tema es misional o administrativo y modalidad de selección). </w:t>
      </w:r>
      <w:r w:rsidRPr="00870534">
        <w:rPr>
          <w:rStyle w:val="Fuentedeprrafopredeter2"/>
          <w:bCs/>
          <w:sz w:val="20"/>
          <w:szCs w:val="20"/>
        </w:rPr>
        <w:t xml:space="preserve"> </w:t>
      </w:r>
    </w:p>
    <w:p w14:paraId="44AFA6C5" w14:textId="77777777" w:rsidR="00646DFC" w:rsidRPr="00870534" w:rsidRDefault="00646DFC" w:rsidP="00EC71C1">
      <w:pPr>
        <w:pStyle w:val="Textoindependiente"/>
        <w:spacing w:line="360" w:lineRule="auto"/>
        <w:jc w:val="both"/>
        <w:rPr>
          <w:sz w:val="20"/>
          <w:szCs w:val="20"/>
          <w:highlight w:val="green"/>
        </w:rPr>
      </w:pPr>
    </w:p>
    <w:p w14:paraId="219DB713" w14:textId="77777777" w:rsidR="00646DFC" w:rsidRPr="00870534" w:rsidRDefault="00646DFC" w:rsidP="00EC71C1">
      <w:pPr>
        <w:pStyle w:val="Textoindependiente"/>
        <w:spacing w:line="360" w:lineRule="auto"/>
        <w:jc w:val="both"/>
        <w:rPr>
          <w:sz w:val="20"/>
          <w:szCs w:val="20"/>
        </w:rPr>
      </w:pPr>
      <w:r w:rsidRPr="00870534">
        <w:rPr>
          <w:b/>
          <w:noProof/>
          <w:sz w:val="20"/>
          <w:szCs w:val="20"/>
          <w:lang w:val="es-CO" w:eastAsia="es-CO" w:bidi="ar-SA"/>
        </w:rPr>
        <mc:AlternateContent>
          <mc:Choice Requires="wps">
            <w:drawing>
              <wp:anchor distT="0" distB="0" distL="114300" distR="114300" simplePos="0" relativeHeight="251661312" behindDoc="0" locked="0" layoutInCell="1" allowOverlap="1" wp14:anchorId="58099E30" wp14:editId="04068297">
                <wp:simplePos x="0" y="0"/>
                <wp:positionH relativeFrom="page">
                  <wp:posOffset>875665</wp:posOffset>
                </wp:positionH>
                <wp:positionV relativeFrom="paragraph">
                  <wp:posOffset>160655</wp:posOffset>
                </wp:positionV>
                <wp:extent cx="5972175" cy="30480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5972175" cy="304800"/>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4196023D" id="Rectángulo 5" o:spid="_x0000_s1026" style="position:absolute;margin-left:68.95pt;margin-top:12.65pt;width:470.25pt;height:24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" filled="f" strokecolor="black [3200]" strokeweight=".25pt">
                <w10:wrap anchorx="page"/>
              </v:rect>
            </w:pict>
          </mc:Fallback>
        </mc:AlternateContent>
      </w:r>
    </w:p>
    <w:p w14:paraId="3A850FC5" w14:textId="77777777" w:rsidR="00646DFC" w:rsidRPr="00870534" w:rsidRDefault="00646DFC" w:rsidP="00EC71C1">
      <w:pPr>
        <w:pStyle w:val="Prrafodelista"/>
        <w:numPr>
          <w:ilvl w:val="0"/>
          <w:numId w:val="1"/>
        </w:numPr>
        <w:spacing w:line="360" w:lineRule="auto"/>
        <w:rPr>
          <w:b/>
          <w:sz w:val="20"/>
          <w:szCs w:val="20"/>
        </w:rPr>
      </w:pPr>
      <w:r w:rsidRPr="00870534">
        <w:rPr>
          <w:b/>
          <w:sz w:val="20"/>
          <w:szCs w:val="20"/>
        </w:rPr>
        <w:t>CONVENIENCIA DE LA CONTRATACIÓN</w:t>
      </w:r>
    </w:p>
    <w:p w14:paraId="1DBAD76E" w14:textId="77777777" w:rsidR="00646DFC" w:rsidRPr="00870534" w:rsidRDefault="00646DFC" w:rsidP="00EC71C1">
      <w:pPr>
        <w:pStyle w:val="Textoindependiente"/>
        <w:spacing w:line="360" w:lineRule="auto"/>
        <w:jc w:val="both"/>
        <w:rPr>
          <w:sz w:val="20"/>
          <w:szCs w:val="20"/>
        </w:rPr>
      </w:pPr>
    </w:p>
    <w:p w14:paraId="23E748CA" w14:textId="77777777" w:rsidR="00646DFC" w:rsidRPr="00870534" w:rsidRDefault="00646DFC" w:rsidP="00EC71C1">
      <w:pPr>
        <w:pStyle w:val="Textoindependiente"/>
        <w:spacing w:line="360" w:lineRule="auto"/>
        <w:ind w:right="112"/>
        <w:jc w:val="both"/>
        <w:rPr>
          <w:sz w:val="20"/>
          <w:szCs w:val="20"/>
        </w:rPr>
      </w:pPr>
      <w:r w:rsidRPr="00870534">
        <w:rPr>
          <w:sz w:val="20"/>
          <w:szCs w:val="20"/>
        </w:rPr>
        <w:t>Es misión del IDARTES garantizar el pleno ejercicio y disfrute de los derechos culturales por parte de la ciudadanía, acercando las prácticas artísticas y la vivencia de sus diferentes dimensiones a la vida cotidiana de las personas; mediante la ejecución de las políticas públicas, proyectos, planes y programas que aporten a la construcción de un nuevo contrato social que contribuya al desarrollo de las personas como seres creativos, sensibles, solidarios y corresponsables con los otros seres vivos que les rodean, lo anterior, de conformidad con lo estipulado el Acuerdo 761 de 2020 se adoptó el Plan Distrital de Desarrollo Económico, Social, Ambiental y de Obras Públicas y el Plan Plurianual de Inversiones para Bogotá DC. para el período 2020-2024 “</w:t>
      </w:r>
      <w:r w:rsidRPr="00870534">
        <w:rPr>
          <w:i/>
          <w:iCs/>
          <w:sz w:val="20"/>
          <w:szCs w:val="20"/>
        </w:rPr>
        <w:t>Un Nuevo Contrato Social y Ambiental para la Bogotá del siglo XXI</w:t>
      </w:r>
      <w:r w:rsidRPr="00870534">
        <w:rPr>
          <w:sz w:val="20"/>
          <w:szCs w:val="20"/>
        </w:rPr>
        <w:t xml:space="preserve">”. </w:t>
      </w:r>
      <w:r w:rsidRPr="00870534">
        <w:rPr>
          <w:bCs/>
          <w:color w:val="FF0000"/>
          <w:sz w:val="20"/>
          <w:szCs w:val="20"/>
          <w:lang w:eastAsia="es-CO"/>
        </w:rPr>
        <w:t>(Este párrafo deberá ajustarse al Plan de Desarrollo Vigente en el momento de elaboración de los estudios previos).</w:t>
      </w:r>
    </w:p>
    <w:p w14:paraId="7AE03F34" w14:textId="411A9B3C" w:rsidR="00646DFC" w:rsidRPr="00870534" w:rsidRDefault="00646DFC" w:rsidP="00EC71C1">
      <w:pPr>
        <w:pStyle w:val="western"/>
        <w:spacing w:after="0" w:line="360" w:lineRule="auto"/>
        <w:jc w:val="both"/>
        <w:rPr>
          <w:rFonts w:ascii="Arial" w:hAnsi="Arial" w:cs="Arial"/>
          <w:bCs/>
          <w:color w:val="FF0000"/>
          <w:sz w:val="20"/>
          <w:szCs w:val="20"/>
        </w:rPr>
      </w:pPr>
      <w:r w:rsidRPr="00870534">
        <w:rPr>
          <w:rFonts w:ascii="Arial" w:hAnsi="Arial" w:cs="Arial"/>
          <w:bCs/>
          <w:color w:val="FF0000"/>
          <w:sz w:val="20"/>
          <w:szCs w:val="20"/>
          <w:lang w:eastAsia="es-CO"/>
        </w:rPr>
        <w:t>(</w:t>
      </w:r>
      <w:r w:rsidR="007512B3" w:rsidRPr="00870534">
        <w:rPr>
          <w:rFonts w:ascii="Arial" w:hAnsi="Arial" w:cs="Arial"/>
          <w:bCs/>
          <w:color w:val="FF0000"/>
          <w:sz w:val="20"/>
          <w:szCs w:val="20"/>
          <w:lang w:eastAsia="es-CO"/>
        </w:rPr>
        <w:t>La dependencia</w:t>
      </w:r>
      <w:r w:rsidRPr="00870534">
        <w:rPr>
          <w:rFonts w:ascii="Arial" w:hAnsi="Arial" w:cs="Arial"/>
          <w:bCs/>
          <w:color w:val="FF0000"/>
          <w:sz w:val="20"/>
          <w:szCs w:val="20"/>
          <w:lang w:eastAsia="es-CO"/>
        </w:rPr>
        <w:t xml:space="preserve"> deberá </w:t>
      </w:r>
      <w:r w:rsidR="007512B3" w:rsidRPr="00870534">
        <w:rPr>
          <w:rFonts w:ascii="Arial" w:hAnsi="Arial" w:cs="Arial"/>
          <w:bCs/>
          <w:color w:val="FF0000"/>
          <w:sz w:val="20"/>
          <w:szCs w:val="20"/>
          <w:lang w:eastAsia="es-CO"/>
        </w:rPr>
        <w:t xml:space="preserve">generar el análisis sobre </w:t>
      </w:r>
      <w:r w:rsidRPr="00870534">
        <w:rPr>
          <w:rFonts w:ascii="Arial" w:hAnsi="Arial" w:cs="Arial"/>
          <w:bCs/>
          <w:color w:val="FF0000"/>
          <w:sz w:val="20"/>
          <w:szCs w:val="20"/>
          <w:lang w:eastAsia="es-CO"/>
        </w:rPr>
        <w:t xml:space="preserve">la conveniencia </w:t>
      </w:r>
      <w:r w:rsidR="007512B3" w:rsidRPr="00870534">
        <w:rPr>
          <w:rFonts w:ascii="Arial" w:hAnsi="Arial" w:cs="Arial"/>
          <w:bCs/>
          <w:color w:val="FF0000"/>
          <w:sz w:val="20"/>
          <w:szCs w:val="20"/>
          <w:lang w:eastAsia="es-CO"/>
        </w:rPr>
        <w:t xml:space="preserve">y oportunidad </w:t>
      </w:r>
      <w:r w:rsidRPr="00870534">
        <w:rPr>
          <w:rFonts w:ascii="Arial" w:hAnsi="Arial" w:cs="Arial"/>
          <w:bCs/>
          <w:color w:val="FF0000"/>
          <w:sz w:val="20"/>
          <w:szCs w:val="20"/>
          <w:lang w:eastAsia="es-CO"/>
        </w:rPr>
        <w:t>de la contratación para la entidad teniendo en cuenta el objeto contractual)</w:t>
      </w:r>
    </w:p>
    <w:p w14:paraId="07E59538" w14:textId="77777777" w:rsidR="00646DFC" w:rsidRPr="00870534" w:rsidRDefault="00646DFC" w:rsidP="00EC71C1">
      <w:pPr>
        <w:pStyle w:val="Textoindependiente"/>
        <w:spacing w:line="360" w:lineRule="auto"/>
        <w:ind w:right="112"/>
        <w:jc w:val="both"/>
        <w:rPr>
          <w:sz w:val="20"/>
          <w:szCs w:val="20"/>
        </w:rPr>
      </w:pPr>
    </w:p>
    <w:p w14:paraId="0D9A4B68" w14:textId="77777777" w:rsidR="00646DFC" w:rsidRPr="00870534" w:rsidRDefault="00646DFC" w:rsidP="00EC71C1">
      <w:pPr>
        <w:pStyle w:val="Textoindependiente"/>
        <w:spacing w:line="360" w:lineRule="auto"/>
        <w:ind w:right="109"/>
        <w:jc w:val="both"/>
        <w:rPr>
          <w:sz w:val="20"/>
          <w:szCs w:val="20"/>
        </w:rPr>
      </w:pPr>
      <w:r w:rsidRPr="00870534">
        <w:rPr>
          <w:b/>
          <w:noProof/>
          <w:sz w:val="20"/>
          <w:szCs w:val="20"/>
          <w:lang w:val="es-CO" w:eastAsia="es-CO" w:bidi="ar-SA"/>
        </w:rPr>
        <mc:AlternateContent>
          <mc:Choice Requires="wps">
            <w:drawing>
              <wp:anchor distT="0" distB="0" distL="114300" distR="114300" simplePos="0" relativeHeight="251660288" behindDoc="0" locked="0" layoutInCell="1" allowOverlap="1" wp14:anchorId="08CC8498" wp14:editId="2907755D">
                <wp:simplePos x="0" y="0"/>
                <wp:positionH relativeFrom="page">
                  <wp:posOffset>885825</wp:posOffset>
                </wp:positionH>
                <wp:positionV relativeFrom="paragraph">
                  <wp:posOffset>151765</wp:posOffset>
                </wp:positionV>
                <wp:extent cx="5943600" cy="30480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5943600" cy="304800"/>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6675EAA5" id="Rectángulo 4" o:spid="_x0000_s1026" style="position:absolute;margin-left:69.75pt;margin-top:11.95pt;width:468pt;height:24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" filled="f" strokecolor="black [3200]" strokeweight=".25pt">
                <w10:wrap anchorx="page"/>
              </v:rect>
            </w:pict>
          </mc:Fallback>
        </mc:AlternateContent>
      </w:r>
    </w:p>
    <w:p w14:paraId="734B81E3" w14:textId="77777777" w:rsidR="00646DFC" w:rsidRPr="00870534" w:rsidRDefault="00646DFC" w:rsidP="00EC71C1">
      <w:pPr>
        <w:pStyle w:val="Prrafodelista"/>
        <w:numPr>
          <w:ilvl w:val="0"/>
          <w:numId w:val="1"/>
        </w:numPr>
        <w:spacing w:line="360" w:lineRule="auto"/>
        <w:rPr>
          <w:b/>
          <w:sz w:val="20"/>
          <w:szCs w:val="20"/>
        </w:rPr>
      </w:pPr>
      <w:r w:rsidRPr="00870534">
        <w:rPr>
          <w:b/>
          <w:sz w:val="20"/>
          <w:szCs w:val="20"/>
        </w:rPr>
        <w:t>CONDICIONES DEL CONTRATO</w:t>
      </w:r>
    </w:p>
    <w:p w14:paraId="32C2C8A4" w14:textId="77777777" w:rsidR="00646DFC" w:rsidRPr="00870534" w:rsidRDefault="00646DFC" w:rsidP="00EC71C1">
      <w:pPr>
        <w:pStyle w:val="Prrafodelista"/>
        <w:spacing w:line="360" w:lineRule="auto"/>
        <w:ind w:left="415"/>
        <w:rPr>
          <w:b/>
          <w:sz w:val="20"/>
          <w:szCs w:val="20"/>
        </w:rPr>
      </w:pPr>
    </w:p>
    <w:p w14:paraId="75981A0F" w14:textId="77777777" w:rsidR="00646DFC" w:rsidRPr="00870534" w:rsidRDefault="00646DFC" w:rsidP="00EC71C1">
      <w:pPr>
        <w:pStyle w:val="Textoindependiente"/>
        <w:spacing w:line="360" w:lineRule="auto"/>
        <w:jc w:val="both"/>
        <w:rPr>
          <w:sz w:val="20"/>
          <w:szCs w:val="20"/>
        </w:rPr>
      </w:pPr>
    </w:p>
    <w:p w14:paraId="5B0296D9" w14:textId="74BFAD5D" w:rsidR="00225A19" w:rsidRPr="00870534" w:rsidRDefault="00646DFC" w:rsidP="00EC71C1">
      <w:pPr>
        <w:pStyle w:val="Ttulo1"/>
        <w:numPr>
          <w:ilvl w:val="1"/>
          <w:numId w:val="10"/>
        </w:numPr>
        <w:tabs>
          <w:tab w:val="left" w:pos="963"/>
        </w:tabs>
        <w:spacing w:line="360" w:lineRule="auto"/>
        <w:jc w:val="both"/>
        <w:rPr>
          <w:sz w:val="20"/>
          <w:szCs w:val="20"/>
        </w:rPr>
      </w:pPr>
      <w:r w:rsidRPr="00870534">
        <w:rPr>
          <w:sz w:val="20"/>
          <w:szCs w:val="20"/>
        </w:rPr>
        <w:t>OBJETO DEL</w:t>
      </w:r>
      <w:r w:rsidRPr="00870534">
        <w:rPr>
          <w:spacing w:val="2"/>
          <w:sz w:val="20"/>
          <w:szCs w:val="20"/>
        </w:rPr>
        <w:t xml:space="preserve"> </w:t>
      </w:r>
      <w:r w:rsidRPr="00870534">
        <w:rPr>
          <w:sz w:val="20"/>
          <w:szCs w:val="20"/>
        </w:rPr>
        <w:t>C</w:t>
      </w:r>
      <w:r w:rsidR="00225A19" w:rsidRPr="00870534">
        <w:rPr>
          <w:sz w:val="20"/>
          <w:szCs w:val="20"/>
        </w:rPr>
        <w:t>CONTRATO.</w:t>
      </w:r>
    </w:p>
    <w:p w14:paraId="0D61E0B9" w14:textId="275F8FA3" w:rsidR="00225A19" w:rsidRPr="00870534" w:rsidRDefault="00225A19" w:rsidP="00EC71C1">
      <w:pPr>
        <w:spacing w:line="360" w:lineRule="auto"/>
        <w:jc w:val="both"/>
        <w:rPr>
          <w:rStyle w:val="Fuentedeprrafopredeter2"/>
          <w:b/>
          <w:bCs/>
          <w:color w:val="FF0000"/>
          <w:sz w:val="20"/>
          <w:szCs w:val="20"/>
        </w:rPr>
      </w:pPr>
      <w:r w:rsidRPr="00870534">
        <w:rPr>
          <w:color w:val="FF0000"/>
          <w:sz w:val="20"/>
          <w:szCs w:val="20"/>
        </w:rPr>
        <w:t>(Describir nombre de persona natural o jurídica, pública o privada que se compromete con el patrocinio</w:t>
      </w:r>
      <w:r w:rsidR="00C807BE" w:rsidRPr="00870534">
        <w:rPr>
          <w:color w:val="FF0000"/>
          <w:sz w:val="20"/>
          <w:szCs w:val="20"/>
        </w:rPr>
        <w:t>), se</w:t>
      </w:r>
      <w:r w:rsidRPr="00870534">
        <w:rPr>
          <w:sz w:val="20"/>
          <w:szCs w:val="20"/>
        </w:rPr>
        <w:t xml:space="preserve"> </w:t>
      </w:r>
      <w:r w:rsidRPr="00870534">
        <w:rPr>
          <w:sz w:val="20"/>
          <w:szCs w:val="20"/>
        </w:rPr>
        <w:lastRenderedPageBreak/>
        <w:t xml:space="preserve">compromete a patrocinar al Instituto Distrital de las Artes – IDARTES- </w:t>
      </w:r>
      <w:r w:rsidRPr="00870534">
        <w:rPr>
          <w:color w:val="FF0000"/>
          <w:sz w:val="20"/>
          <w:szCs w:val="20"/>
        </w:rPr>
        <w:t xml:space="preserve">(describir el detalle del patrocinio) </w:t>
      </w:r>
      <w:r w:rsidRPr="00870534">
        <w:rPr>
          <w:sz w:val="20"/>
          <w:szCs w:val="20"/>
        </w:rPr>
        <w:t xml:space="preserve">a cambio de una contribución </w:t>
      </w:r>
      <w:r w:rsidRPr="00870534">
        <w:rPr>
          <w:color w:val="FF0000"/>
          <w:sz w:val="20"/>
          <w:szCs w:val="20"/>
        </w:rPr>
        <w:t xml:space="preserve">(económica o en especie (o ambas), y este </w:t>
      </w:r>
      <w:r w:rsidRPr="00870534">
        <w:rPr>
          <w:sz w:val="20"/>
          <w:szCs w:val="20"/>
        </w:rPr>
        <w:t>se compromete a contribuir o beneficiar en la activación de marca o imagen institucional o corporativa, del PATROCINADOR, a través de su actividad cultural, artística y científica.</w:t>
      </w:r>
      <w:r w:rsidRPr="00870534">
        <w:rPr>
          <w:rStyle w:val="Fuentedeprrafopredeter2"/>
          <w:bCs/>
          <w:color w:val="FF0000"/>
          <w:sz w:val="20"/>
          <w:szCs w:val="20"/>
        </w:rPr>
        <w:t xml:space="preserve"> </w:t>
      </w:r>
    </w:p>
    <w:p w14:paraId="672CB386" w14:textId="34C218A0" w:rsidR="00646DFC" w:rsidRPr="00870534" w:rsidRDefault="00646DFC" w:rsidP="00EC71C1">
      <w:pPr>
        <w:pStyle w:val="Ttulo1"/>
        <w:tabs>
          <w:tab w:val="left" w:pos="963"/>
        </w:tabs>
        <w:spacing w:line="360" w:lineRule="auto"/>
        <w:jc w:val="both"/>
        <w:rPr>
          <w:sz w:val="20"/>
          <w:szCs w:val="20"/>
        </w:rPr>
      </w:pPr>
    </w:p>
    <w:p w14:paraId="2D609144" w14:textId="77777777" w:rsidR="00646DFC" w:rsidRPr="00870534" w:rsidRDefault="00646DFC" w:rsidP="00EC71C1">
      <w:pPr>
        <w:pStyle w:val="Ttulo1"/>
        <w:tabs>
          <w:tab w:val="left" w:pos="963"/>
        </w:tabs>
        <w:spacing w:line="360" w:lineRule="auto"/>
        <w:ind w:left="0"/>
        <w:jc w:val="both"/>
        <w:rPr>
          <w:sz w:val="20"/>
          <w:szCs w:val="20"/>
        </w:rPr>
      </w:pPr>
    </w:p>
    <w:p w14:paraId="6CB19945" w14:textId="1018F36F" w:rsidR="00646DFC" w:rsidRPr="00870534" w:rsidRDefault="00646DFC" w:rsidP="00EC71C1">
      <w:pPr>
        <w:pStyle w:val="Ttulo1"/>
        <w:numPr>
          <w:ilvl w:val="1"/>
          <w:numId w:val="10"/>
        </w:numPr>
        <w:tabs>
          <w:tab w:val="left" w:pos="963"/>
        </w:tabs>
        <w:spacing w:line="360" w:lineRule="auto"/>
        <w:jc w:val="both"/>
        <w:rPr>
          <w:sz w:val="20"/>
          <w:szCs w:val="20"/>
        </w:rPr>
      </w:pPr>
      <w:r w:rsidRPr="00870534">
        <w:rPr>
          <w:sz w:val="20"/>
          <w:szCs w:val="20"/>
        </w:rPr>
        <w:t>IDENTIFICACIÓN DEL TIPO DE</w:t>
      </w:r>
      <w:r w:rsidRPr="00870534">
        <w:rPr>
          <w:spacing w:val="1"/>
          <w:sz w:val="20"/>
          <w:szCs w:val="20"/>
        </w:rPr>
        <w:t xml:space="preserve"> </w:t>
      </w:r>
      <w:r w:rsidRPr="00870534">
        <w:rPr>
          <w:sz w:val="20"/>
          <w:szCs w:val="20"/>
        </w:rPr>
        <w:t>CONTRATO</w:t>
      </w:r>
    </w:p>
    <w:p w14:paraId="7451D56A" w14:textId="77777777" w:rsidR="00646DFC" w:rsidRPr="00870534" w:rsidRDefault="00646DFC" w:rsidP="00EC71C1">
      <w:pPr>
        <w:pStyle w:val="Textoindependiente"/>
        <w:spacing w:line="360" w:lineRule="auto"/>
        <w:jc w:val="both"/>
        <w:rPr>
          <w:b/>
          <w:sz w:val="20"/>
          <w:szCs w:val="20"/>
        </w:rPr>
      </w:pPr>
    </w:p>
    <w:p w14:paraId="64329736" w14:textId="66C41CC5" w:rsidR="00646DFC" w:rsidRPr="00870534" w:rsidRDefault="00646DFC" w:rsidP="00EC71C1">
      <w:pPr>
        <w:pStyle w:val="Textoindependiente"/>
        <w:numPr>
          <w:ilvl w:val="0"/>
          <w:numId w:val="2"/>
        </w:numPr>
        <w:tabs>
          <w:tab w:val="left" w:pos="0"/>
        </w:tabs>
        <w:suppressAutoHyphens/>
        <w:autoSpaceDN/>
        <w:spacing w:line="360" w:lineRule="auto"/>
        <w:ind w:left="0" w:firstLine="0"/>
        <w:jc w:val="both"/>
        <w:textAlignment w:val="baseline"/>
        <w:rPr>
          <w:color w:val="FF0000"/>
          <w:sz w:val="20"/>
          <w:szCs w:val="20"/>
          <w:lang w:bidi="ar-SA"/>
        </w:rPr>
      </w:pPr>
      <w:r w:rsidRPr="00870534">
        <w:rPr>
          <w:color w:val="FF0000"/>
          <w:sz w:val="20"/>
          <w:szCs w:val="20"/>
          <w:lang w:bidi="ar-SA"/>
        </w:rPr>
        <w:t xml:space="preserve">Contrato bajo la modalidad de </w:t>
      </w:r>
      <w:r w:rsidR="00645E13" w:rsidRPr="00870534">
        <w:rPr>
          <w:color w:val="FF0000"/>
          <w:sz w:val="20"/>
          <w:szCs w:val="20"/>
          <w:lang w:bidi="ar-SA"/>
        </w:rPr>
        <w:t>contratación directa con proveedor exclusivo que para todos los efectos se identificará como contrato de patrocinio.</w:t>
      </w:r>
      <w:r w:rsidR="00DC5756" w:rsidRPr="00870534">
        <w:rPr>
          <w:color w:val="FF0000"/>
          <w:sz w:val="20"/>
          <w:szCs w:val="20"/>
          <w:lang w:bidi="ar-SA"/>
        </w:rPr>
        <w:t xml:space="preserve"> </w:t>
      </w:r>
    </w:p>
    <w:p w14:paraId="03DFE6C3" w14:textId="77777777" w:rsidR="00646DFC" w:rsidRPr="00870534" w:rsidRDefault="00646DFC" w:rsidP="00EC71C1">
      <w:pPr>
        <w:pStyle w:val="Textoindependiente"/>
        <w:spacing w:line="360" w:lineRule="auto"/>
        <w:jc w:val="both"/>
        <w:rPr>
          <w:sz w:val="20"/>
          <w:szCs w:val="20"/>
        </w:rPr>
      </w:pPr>
    </w:p>
    <w:p w14:paraId="3FA47FC9" w14:textId="77777777" w:rsidR="00646DFC" w:rsidRPr="00870534" w:rsidRDefault="00646DFC" w:rsidP="00EC71C1">
      <w:pPr>
        <w:pStyle w:val="Prrafodelista"/>
        <w:numPr>
          <w:ilvl w:val="1"/>
          <w:numId w:val="10"/>
        </w:numPr>
        <w:tabs>
          <w:tab w:val="left" w:pos="984"/>
        </w:tabs>
        <w:spacing w:line="360" w:lineRule="auto"/>
        <w:ind w:right="166"/>
        <w:rPr>
          <w:b/>
          <w:sz w:val="20"/>
          <w:szCs w:val="20"/>
        </w:rPr>
      </w:pPr>
      <w:r w:rsidRPr="00870534">
        <w:rPr>
          <w:b/>
          <w:sz w:val="20"/>
          <w:szCs w:val="20"/>
        </w:rPr>
        <w:t>LOCALIZACIÓN O LUGAR DE EJECUCIÓN</w:t>
      </w:r>
    </w:p>
    <w:p w14:paraId="24C71DA9" w14:textId="77777777" w:rsidR="00646DFC" w:rsidRPr="00870534" w:rsidRDefault="00646DFC" w:rsidP="00EC71C1">
      <w:pPr>
        <w:spacing w:line="360" w:lineRule="auto"/>
        <w:ind w:right="46"/>
        <w:jc w:val="both"/>
        <w:rPr>
          <w:b/>
          <w:color w:val="FF0000"/>
          <w:sz w:val="20"/>
          <w:szCs w:val="20"/>
        </w:rPr>
      </w:pPr>
    </w:p>
    <w:p w14:paraId="05C9957E" w14:textId="0C908E68" w:rsidR="00646DFC" w:rsidRPr="00870534" w:rsidRDefault="00646DFC" w:rsidP="00EC71C1">
      <w:pPr>
        <w:spacing w:line="360" w:lineRule="auto"/>
        <w:ind w:right="46"/>
        <w:jc w:val="both"/>
        <w:rPr>
          <w:bCs/>
          <w:color w:val="FF0000"/>
          <w:sz w:val="20"/>
          <w:szCs w:val="20"/>
        </w:rPr>
      </w:pPr>
      <w:r w:rsidRPr="00870534">
        <w:rPr>
          <w:bCs/>
          <w:color w:val="FF0000"/>
          <w:sz w:val="20"/>
          <w:szCs w:val="20"/>
        </w:rPr>
        <w:t xml:space="preserve">(Se deberá indicar el lugar de ejecución con las precisiones que </w:t>
      </w:r>
      <w:r w:rsidR="007512B3" w:rsidRPr="00870534">
        <w:rPr>
          <w:bCs/>
          <w:color w:val="FF0000"/>
          <w:sz w:val="20"/>
          <w:szCs w:val="20"/>
        </w:rPr>
        <w:t>la dependencia</w:t>
      </w:r>
      <w:r w:rsidRPr="00870534">
        <w:rPr>
          <w:bCs/>
          <w:color w:val="FF0000"/>
          <w:sz w:val="20"/>
          <w:szCs w:val="20"/>
        </w:rPr>
        <w:t xml:space="preserve"> requiera). </w:t>
      </w:r>
    </w:p>
    <w:p w14:paraId="2178C5FC" w14:textId="77777777" w:rsidR="00646DFC" w:rsidRPr="00870534" w:rsidRDefault="00646DFC" w:rsidP="00EC71C1">
      <w:pPr>
        <w:spacing w:line="360" w:lineRule="auto"/>
        <w:ind w:right="46"/>
        <w:jc w:val="both"/>
        <w:rPr>
          <w:bCs/>
          <w:color w:val="FF0000"/>
          <w:sz w:val="20"/>
          <w:szCs w:val="20"/>
        </w:rPr>
      </w:pPr>
    </w:p>
    <w:p w14:paraId="035C505A" w14:textId="77777777" w:rsidR="00646DFC" w:rsidRPr="00870534" w:rsidRDefault="00646DFC" w:rsidP="00EC71C1">
      <w:pPr>
        <w:pStyle w:val="Prrafodelista"/>
        <w:tabs>
          <w:tab w:val="left" w:pos="984"/>
        </w:tabs>
        <w:spacing w:line="360" w:lineRule="auto"/>
        <w:ind w:left="0" w:right="166"/>
        <w:rPr>
          <w:sz w:val="20"/>
          <w:szCs w:val="20"/>
        </w:rPr>
      </w:pPr>
    </w:p>
    <w:p w14:paraId="078348B7" w14:textId="77777777" w:rsidR="00646DFC" w:rsidRPr="00870534" w:rsidRDefault="00646DFC" w:rsidP="00EC71C1">
      <w:pPr>
        <w:pStyle w:val="Prrafodelista"/>
        <w:numPr>
          <w:ilvl w:val="1"/>
          <w:numId w:val="5"/>
        </w:numPr>
        <w:tabs>
          <w:tab w:val="left" w:pos="984"/>
        </w:tabs>
        <w:spacing w:line="360" w:lineRule="auto"/>
        <w:ind w:right="166"/>
        <w:rPr>
          <w:b/>
          <w:bCs/>
          <w:sz w:val="20"/>
          <w:szCs w:val="20"/>
        </w:rPr>
      </w:pPr>
      <w:r w:rsidRPr="00870534">
        <w:rPr>
          <w:b/>
          <w:bCs/>
          <w:sz w:val="20"/>
          <w:szCs w:val="20"/>
        </w:rPr>
        <w:t>PLAZO</w:t>
      </w:r>
    </w:p>
    <w:p w14:paraId="0456B4E3" w14:textId="77777777" w:rsidR="00794621" w:rsidRPr="00E061B6" w:rsidRDefault="00794621" w:rsidP="00794621">
      <w:pPr>
        <w:pStyle w:val="Prrafodelista"/>
        <w:tabs>
          <w:tab w:val="left" w:pos="984"/>
        </w:tabs>
        <w:spacing w:line="360" w:lineRule="auto"/>
        <w:ind w:left="0" w:right="166"/>
        <w:rPr>
          <w:sz w:val="20"/>
          <w:szCs w:val="20"/>
        </w:rPr>
      </w:pPr>
    </w:p>
    <w:p w14:paraId="4751A01F" w14:textId="2312F471" w:rsidR="00E061B6" w:rsidRPr="00E061B6" w:rsidRDefault="00E061B6" w:rsidP="00794621">
      <w:pPr>
        <w:pStyle w:val="Prrafodelista"/>
        <w:tabs>
          <w:tab w:val="left" w:pos="984"/>
        </w:tabs>
        <w:spacing w:line="360" w:lineRule="auto"/>
        <w:ind w:left="0" w:right="166"/>
        <w:rPr>
          <w:color w:val="FF0000"/>
          <w:sz w:val="20"/>
          <w:szCs w:val="20"/>
        </w:rPr>
      </w:pPr>
      <w:r w:rsidRPr="00E061B6">
        <w:rPr>
          <w:rStyle w:val="Fuentedeprrafopredeter2"/>
          <w:color w:val="000000"/>
          <w:sz w:val="20"/>
          <w:szCs w:val="20"/>
          <w:lang w:val="es-MX"/>
        </w:rPr>
        <w:t>E</w:t>
      </w:r>
      <w:r w:rsidRPr="00E061B6">
        <w:rPr>
          <w:color w:val="000000"/>
          <w:sz w:val="20"/>
          <w:szCs w:val="20"/>
        </w:rPr>
        <w:t xml:space="preserve">l plazo de ejecución del contrato será hasta el </w:t>
      </w:r>
      <w:proofErr w:type="spellStart"/>
      <w:r w:rsidRPr="00E061B6">
        <w:rPr>
          <w:b/>
          <w:bCs/>
          <w:color w:val="FF0000"/>
          <w:sz w:val="20"/>
          <w:szCs w:val="20"/>
        </w:rPr>
        <w:t>xx</w:t>
      </w:r>
      <w:proofErr w:type="spellEnd"/>
      <w:r w:rsidRPr="00E061B6">
        <w:rPr>
          <w:color w:val="000000"/>
          <w:sz w:val="20"/>
          <w:szCs w:val="20"/>
        </w:rPr>
        <w:t xml:space="preserve"> del </w:t>
      </w:r>
      <w:proofErr w:type="spellStart"/>
      <w:r w:rsidRPr="00E061B6">
        <w:rPr>
          <w:b/>
          <w:bCs/>
          <w:color w:val="FF0000"/>
          <w:sz w:val="20"/>
          <w:szCs w:val="20"/>
        </w:rPr>
        <w:t>xx</w:t>
      </w:r>
      <w:proofErr w:type="spellEnd"/>
      <w:r w:rsidRPr="00E061B6">
        <w:rPr>
          <w:b/>
          <w:bCs/>
          <w:color w:val="FF0000"/>
          <w:sz w:val="20"/>
          <w:szCs w:val="20"/>
        </w:rPr>
        <w:t xml:space="preserve"> </w:t>
      </w:r>
      <w:r w:rsidRPr="00E061B6">
        <w:rPr>
          <w:color w:val="000000"/>
          <w:sz w:val="20"/>
          <w:szCs w:val="20"/>
        </w:rPr>
        <w:t xml:space="preserve">de </w:t>
      </w:r>
      <w:proofErr w:type="spellStart"/>
      <w:r w:rsidRPr="00E061B6">
        <w:rPr>
          <w:b/>
          <w:bCs/>
          <w:color w:val="FF0000"/>
          <w:sz w:val="20"/>
          <w:szCs w:val="20"/>
        </w:rPr>
        <w:t>xxxx</w:t>
      </w:r>
      <w:proofErr w:type="spellEnd"/>
      <w:r w:rsidRPr="00E061B6">
        <w:rPr>
          <w:color w:val="FF0000"/>
          <w:sz w:val="20"/>
          <w:szCs w:val="20"/>
        </w:rPr>
        <w:t xml:space="preserve"> </w:t>
      </w:r>
      <w:r>
        <w:rPr>
          <w:color w:val="FF0000"/>
          <w:sz w:val="20"/>
          <w:szCs w:val="20"/>
        </w:rPr>
        <w:t xml:space="preserve"> </w:t>
      </w:r>
    </w:p>
    <w:p w14:paraId="2C0F1386" w14:textId="77777777" w:rsidR="00E061B6" w:rsidRDefault="00E061B6" w:rsidP="00E061B6">
      <w:pPr>
        <w:pStyle w:val="Prrafodelista"/>
        <w:tabs>
          <w:tab w:val="left" w:pos="984"/>
        </w:tabs>
        <w:ind w:left="0" w:right="166"/>
        <w:rPr>
          <w:rFonts w:ascii="Arial Narrow" w:hAnsi="Arial Narrow"/>
          <w:color w:val="FF0000"/>
        </w:rPr>
      </w:pPr>
    </w:p>
    <w:p w14:paraId="3C7638E4" w14:textId="2178A2ED" w:rsidR="00646DFC" w:rsidRDefault="00794621" w:rsidP="00794621">
      <w:pPr>
        <w:pStyle w:val="Prrafodelista"/>
        <w:tabs>
          <w:tab w:val="left" w:pos="984"/>
        </w:tabs>
        <w:spacing w:line="360" w:lineRule="auto"/>
        <w:ind w:left="0" w:right="166"/>
        <w:rPr>
          <w:sz w:val="20"/>
          <w:szCs w:val="20"/>
        </w:rPr>
      </w:pPr>
      <w:r w:rsidRPr="0018015C">
        <w:rPr>
          <w:sz w:val="20"/>
          <w:szCs w:val="20"/>
        </w:rPr>
        <w:t xml:space="preserve">La fecha de inicio del contrato corresponderá a la información que registre supervisor del contrato en la plataforma transaccional </w:t>
      </w:r>
      <w:proofErr w:type="spellStart"/>
      <w:r w:rsidRPr="0018015C">
        <w:rPr>
          <w:sz w:val="20"/>
          <w:szCs w:val="20"/>
        </w:rPr>
        <w:t>Secop</w:t>
      </w:r>
      <w:proofErr w:type="spellEnd"/>
      <w:r w:rsidRPr="0018015C">
        <w:rPr>
          <w:sz w:val="20"/>
          <w:szCs w:val="20"/>
        </w:rPr>
        <w:t xml:space="preserve"> II, acorde con la información que se reporte en materia de ejecución del contrato (expedición de registro presupuestal (cuando aplique) y aprobación de garantía) solamente se podrá efectuar tal registro de fecha de inicio después de la última fecha de cumplimiento de los requisitos descritos</w:t>
      </w:r>
      <w:r>
        <w:rPr>
          <w:sz w:val="20"/>
          <w:szCs w:val="20"/>
        </w:rPr>
        <w:t>.</w:t>
      </w:r>
    </w:p>
    <w:p w14:paraId="39F56BEE" w14:textId="77777777" w:rsidR="00794621" w:rsidRPr="00870534" w:rsidRDefault="00794621" w:rsidP="00794621">
      <w:pPr>
        <w:pStyle w:val="Prrafodelista"/>
        <w:tabs>
          <w:tab w:val="left" w:pos="984"/>
        </w:tabs>
        <w:spacing w:line="360" w:lineRule="auto"/>
        <w:ind w:left="0" w:right="166"/>
        <w:rPr>
          <w:sz w:val="20"/>
          <w:szCs w:val="20"/>
        </w:rPr>
      </w:pPr>
    </w:p>
    <w:p w14:paraId="1E7151CE" w14:textId="77777777" w:rsidR="00646DFC" w:rsidRPr="00870534" w:rsidRDefault="00646DFC" w:rsidP="00EC71C1">
      <w:pPr>
        <w:pStyle w:val="Prrafodelista"/>
        <w:numPr>
          <w:ilvl w:val="1"/>
          <w:numId w:val="4"/>
        </w:numPr>
        <w:tabs>
          <w:tab w:val="left" w:pos="975"/>
        </w:tabs>
        <w:spacing w:line="360" w:lineRule="auto"/>
        <w:ind w:right="108"/>
        <w:rPr>
          <w:sz w:val="20"/>
          <w:szCs w:val="20"/>
        </w:rPr>
      </w:pPr>
      <w:r w:rsidRPr="00870534">
        <w:rPr>
          <w:b/>
          <w:sz w:val="20"/>
          <w:szCs w:val="20"/>
        </w:rPr>
        <w:t>VALOR DEL CONTRATO A CELEBRAR</w:t>
      </w:r>
    </w:p>
    <w:p w14:paraId="0581358B" w14:textId="74546C97" w:rsidR="00646DFC" w:rsidRPr="00870534" w:rsidRDefault="00646DFC" w:rsidP="00EC71C1">
      <w:pPr>
        <w:pStyle w:val="western"/>
        <w:spacing w:after="0" w:line="360" w:lineRule="auto"/>
        <w:jc w:val="both"/>
        <w:rPr>
          <w:rFonts w:ascii="Arial" w:hAnsi="Arial" w:cs="Arial"/>
          <w:bCs/>
          <w:color w:val="FF0000"/>
          <w:sz w:val="20"/>
          <w:szCs w:val="20"/>
        </w:rPr>
      </w:pPr>
      <w:r w:rsidRPr="00870534">
        <w:rPr>
          <w:rFonts w:ascii="Arial" w:hAnsi="Arial" w:cs="Arial"/>
          <w:bCs/>
          <w:color w:val="FF0000"/>
          <w:sz w:val="20"/>
          <w:szCs w:val="20"/>
          <w:lang w:eastAsia="es-CO"/>
        </w:rPr>
        <w:t>(</w:t>
      </w:r>
      <w:r w:rsidR="007512B3" w:rsidRPr="00870534">
        <w:rPr>
          <w:rFonts w:ascii="Arial" w:hAnsi="Arial" w:cs="Arial"/>
          <w:bCs/>
          <w:color w:val="FF0000"/>
          <w:sz w:val="20"/>
          <w:szCs w:val="20"/>
          <w:lang w:eastAsia="es-CO"/>
        </w:rPr>
        <w:t xml:space="preserve">La </w:t>
      </w:r>
      <w:r w:rsidR="001F0449" w:rsidRPr="00870534">
        <w:rPr>
          <w:rFonts w:ascii="Arial" w:hAnsi="Arial" w:cs="Arial"/>
          <w:bCs/>
          <w:color w:val="FF0000"/>
          <w:sz w:val="20"/>
          <w:szCs w:val="20"/>
          <w:lang w:eastAsia="es-CO"/>
        </w:rPr>
        <w:t>dependencia deberá</w:t>
      </w:r>
      <w:r w:rsidRPr="00870534">
        <w:rPr>
          <w:rFonts w:ascii="Arial" w:hAnsi="Arial" w:cs="Arial"/>
          <w:bCs/>
          <w:color w:val="FF0000"/>
          <w:sz w:val="20"/>
          <w:szCs w:val="20"/>
          <w:lang w:eastAsia="es-CO"/>
        </w:rPr>
        <w:t xml:space="preserve"> redactar lo pertinente)</w:t>
      </w:r>
      <w:r w:rsidR="007512B3" w:rsidRPr="00870534">
        <w:rPr>
          <w:rFonts w:ascii="Arial" w:hAnsi="Arial" w:cs="Arial"/>
          <w:bCs/>
          <w:color w:val="FF0000"/>
          <w:sz w:val="20"/>
          <w:szCs w:val="20"/>
          <w:lang w:eastAsia="es-CO"/>
        </w:rPr>
        <w:t xml:space="preserve"> (Este valor corresponde a la cuantificación del patrocinio en dinero o en especie que se recibe por parte del patrocinador)</w:t>
      </w:r>
    </w:p>
    <w:p w14:paraId="48EFC6E0" w14:textId="77777777" w:rsidR="00646DFC" w:rsidRPr="00870534" w:rsidRDefault="00646DFC" w:rsidP="00EC71C1">
      <w:pPr>
        <w:pStyle w:val="Prrafodelista"/>
        <w:tabs>
          <w:tab w:val="left" w:pos="975"/>
        </w:tabs>
        <w:spacing w:line="360" w:lineRule="auto"/>
        <w:ind w:left="0" w:right="108"/>
        <w:rPr>
          <w:sz w:val="20"/>
          <w:szCs w:val="20"/>
          <w:lang w:val="es-CO"/>
        </w:rPr>
      </w:pPr>
    </w:p>
    <w:p w14:paraId="31AD4DC0" w14:textId="77777777" w:rsidR="00646DFC" w:rsidRPr="00870534" w:rsidRDefault="00646DFC" w:rsidP="00EC71C1">
      <w:pPr>
        <w:pStyle w:val="Prrafodelista"/>
        <w:tabs>
          <w:tab w:val="left" w:pos="975"/>
        </w:tabs>
        <w:spacing w:line="360" w:lineRule="auto"/>
        <w:ind w:left="0" w:right="108"/>
        <w:rPr>
          <w:sz w:val="20"/>
          <w:szCs w:val="20"/>
        </w:rPr>
      </w:pPr>
    </w:p>
    <w:p w14:paraId="0CC0EACA" w14:textId="452C4919" w:rsidR="00646DFC" w:rsidRPr="00870534" w:rsidRDefault="00646DFC" w:rsidP="00EC71C1">
      <w:pPr>
        <w:tabs>
          <w:tab w:val="left" w:pos="975"/>
        </w:tabs>
        <w:spacing w:line="360" w:lineRule="auto"/>
        <w:ind w:right="108"/>
        <w:jc w:val="both"/>
        <w:rPr>
          <w:sz w:val="20"/>
          <w:szCs w:val="20"/>
        </w:rPr>
      </w:pPr>
      <w:r w:rsidRPr="00870534">
        <w:rPr>
          <w:b/>
          <w:sz w:val="20"/>
          <w:szCs w:val="20"/>
        </w:rPr>
        <w:t xml:space="preserve">3.7. FORMA DE PAGO </w:t>
      </w:r>
      <w:r w:rsidR="007512B3" w:rsidRPr="00870534">
        <w:rPr>
          <w:b/>
          <w:sz w:val="20"/>
          <w:szCs w:val="20"/>
        </w:rPr>
        <w:t xml:space="preserve">O ENTREGA DEL </w:t>
      </w:r>
      <w:r w:rsidR="001F0449" w:rsidRPr="00870534">
        <w:rPr>
          <w:b/>
          <w:sz w:val="20"/>
          <w:szCs w:val="20"/>
        </w:rPr>
        <w:t>PATROCINIO</w:t>
      </w:r>
    </w:p>
    <w:p w14:paraId="1B8296D9" w14:textId="77777777" w:rsidR="007512B3" w:rsidRPr="00870534" w:rsidRDefault="007512B3" w:rsidP="00EC71C1">
      <w:pPr>
        <w:tabs>
          <w:tab w:val="left" w:pos="975"/>
        </w:tabs>
        <w:spacing w:line="360" w:lineRule="auto"/>
        <w:ind w:right="108"/>
        <w:jc w:val="both"/>
        <w:rPr>
          <w:sz w:val="20"/>
          <w:szCs w:val="20"/>
        </w:rPr>
      </w:pPr>
    </w:p>
    <w:p w14:paraId="5FFC02A6" w14:textId="45D33AA1" w:rsidR="00646DFC" w:rsidRPr="00870534" w:rsidRDefault="00646DFC" w:rsidP="00EC71C1">
      <w:pPr>
        <w:pStyle w:val="Textoindependiente"/>
        <w:spacing w:line="360" w:lineRule="auto"/>
        <w:ind w:right="108"/>
        <w:jc w:val="both"/>
        <w:rPr>
          <w:bCs/>
          <w:color w:val="FF0000"/>
          <w:sz w:val="20"/>
          <w:szCs w:val="20"/>
          <w:lang w:eastAsia="es-CO"/>
        </w:rPr>
      </w:pPr>
      <w:r w:rsidRPr="00870534">
        <w:rPr>
          <w:bCs/>
          <w:color w:val="FF0000"/>
          <w:sz w:val="20"/>
          <w:szCs w:val="20"/>
          <w:lang w:eastAsia="es-CO"/>
        </w:rPr>
        <w:t>(</w:t>
      </w:r>
      <w:r w:rsidR="002D42C4" w:rsidRPr="00870534">
        <w:rPr>
          <w:bCs/>
          <w:color w:val="FF0000"/>
          <w:sz w:val="20"/>
          <w:szCs w:val="20"/>
          <w:lang w:eastAsia="es-CO"/>
        </w:rPr>
        <w:t>C</w:t>
      </w:r>
      <w:r w:rsidRPr="00870534">
        <w:rPr>
          <w:bCs/>
          <w:color w:val="FF0000"/>
          <w:sz w:val="20"/>
          <w:szCs w:val="20"/>
          <w:lang w:eastAsia="es-CO"/>
        </w:rPr>
        <w:t xml:space="preserve">ada </w:t>
      </w:r>
      <w:r w:rsidR="002D42C4" w:rsidRPr="00870534">
        <w:rPr>
          <w:bCs/>
          <w:color w:val="FF0000"/>
          <w:sz w:val="20"/>
          <w:szCs w:val="20"/>
          <w:lang w:eastAsia="es-CO"/>
        </w:rPr>
        <w:t>dependencia</w:t>
      </w:r>
      <w:r w:rsidRPr="00870534">
        <w:rPr>
          <w:bCs/>
          <w:color w:val="FF0000"/>
          <w:sz w:val="20"/>
          <w:szCs w:val="20"/>
          <w:lang w:eastAsia="es-CO"/>
        </w:rPr>
        <w:t xml:space="preserve"> deberá redactar según corresponda la forma del pago</w:t>
      </w:r>
      <w:r w:rsidR="007512B3" w:rsidRPr="00870534">
        <w:rPr>
          <w:bCs/>
          <w:color w:val="FF0000"/>
          <w:sz w:val="20"/>
          <w:szCs w:val="20"/>
          <w:lang w:eastAsia="es-CO"/>
        </w:rPr>
        <w:t xml:space="preserve"> o entrega del patrocinio</w:t>
      </w:r>
      <w:r w:rsidRPr="00870534">
        <w:rPr>
          <w:bCs/>
          <w:color w:val="FF0000"/>
          <w:sz w:val="20"/>
          <w:szCs w:val="20"/>
          <w:lang w:eastAsia="es-CO"/>
        </w:rPr>
        <w:t>).</w:t>
      </w:r>
    </w:p>
    <w:p w14:paraId="61FE8E24" w14:textId="77777777" w:rsidR="00646DFC" w:rsidRPr="00870534" w:rsidRDefault="00646DFC" w:rsidP="00EC71C1">
      <w:pPr>
        <w:pStyle w:val="Textoindependiente"/>
        <w:spacing w:line="360" w:lineRule="auto"/>
        <w:jc w:val="both"/>
        <w:rPr>
          <w:sz w:val="20"/>
          <w:szCs w:val="20"/>
        </w:rPr>
      </w:pPr>
    </w:p>
    <w:p w14:paraId="7D9FF43C" w14:textId="77777777" w:rsidR="00646DFC" w:rsidRPr="00870534" w:rsidRDefault="00646DFC" w:rsidP="00EC71C1">
      <w:pPr>
        <w:pStyle w:val="Textbody"/>
        <w:spacing w:after="0" w:line="360" w:lineRule="auto"/>
        <w:ind w:left="46"/>
        <w:jc w:val="both"/>
        <w:rPr>
          <w:rFonts w:ascii="Arial" w:hAnsi="Arial" w:cs="Arial"/>
          <w:b/>
          <w:color w:val="auto"/>
        </w:rPr>
      </w:pPr>
      <w:bookmarkStart w:id="1" w:name="_Hlk77609071"/>
    </w:p>
    <w:p w14:paraId="7C6996FB" w14:textId="77777777" w:rsidR="00646DFC" w:rsidRPr="00870534" w:rsidRDefault="00646DFC" w:rsidP="00EC71C1">
      <w:pPr>
        <w:pStyle w:val="Textbody"/>
        <w:spacing w:after="0" w:line="360" w:lineRule="auto"/>
        <w:ind w:left="46"/>
        <w:jc w:val="both"/>
        <w:rPr>
          <w:rFonts w:ascii="Arial" w:hAnsi="Arial" w:cs="Arial"/>
          <w:b/>
          <w:color w:val="auto"/>
        </w:rPr>
      </w:pPr>
      <w:r w:rsidRPr="00870534">
        <w:rPr>
          <w:rFonts w:ascii="Arial" w:hAnsi="Arial" w:cs="Arial"/>
          <w:b/>
          <w:color w:val="auto"/>
        </w:rPr>
        <w:t>3.8 DISPONIBILIDAD PRESUPUESTAL</w:t>
      </w:r>
    </w:p>
    <w:p w14:paraId="79D21EAE" w14:textId="77777777" w:rsidR="00646DFC" w:rsidRPr="00870534" w:rsidRDefault="00646DFC" w:rsidP="00EC71C1">
      <w:pPr>
        <w:pStyle w:val="Textbody"/>
        <w:spacing w:after="0" w:line="360" w:lineRule="auto"/>
        <w:ind w:left="46"/>
        <w:jc w:val="both"/>
        <w:rPr>
          <w:rFonts w:ascii="Arial" w:hAnsi="Arial" w:cs="Arial"/>
          <w:b/>
          <w:color w:val="auto"/>
        </w:rPr>
      </w:pPr>
    </w:p>
    <w:p w14:paraId="0CEFF106" w14:textId="1E37D88C" w:rsidR="00646DFC" w:rsidRPr="00870534" w:rsidRDefault="00646DFC" w:rsidP="00EC71C1">
      <w:pPr>
        <w:pStyle w:val="Textbody"/>
        <w:spacing w:after="0" w:line="360" w:lineRule="auto"/>
        <w:ind w:left="46"/>
        <w:jc w:val="both"/>
        <w:rPr>
          <w:rFonts w:ascii="Arial" w:hAnsi="Arial" w:cs="Arial"/>
          <w:bCs/>
          <w:color w:val="auto"/>
        </w:rPr>
      </w:pPr>
      <w:r w:rsidRPr="00870534">
        <w:rPr>
          <w:rFonts w:ascii="Arial" w:hAnsi="Arial" w:cs="Arial"/>
          <w:bCs/>
          <w:color w:val="auto"/>
        </w:rPr>
        <w:t xml:space="preserve">El presente contrato de </w:t>
      </w:r>
      <w:r w:rsidR="008B0790" w:rsidRPr="00870534">
        <w:rPr>
          <w:rFonts w:ascii="Arial" w:hAnsi="Arial" w:cs="Arial"/>
          <w:bCs/>
          <w:color w:val="auto"/>
        </w:rPr>
        <w:t>patrocinio</w:t>
      </w:r>
      <w:r w:rsidRPr="00870534">
        <w:rPr>
          <w:rFonts w:ascii="Arial" w:hAnsi="Arial" w:cs="Arial"/>
          <w:bCs/>
          <w:color w:val="auto"/>
        </w:rPr>
        <w:t xml:space="preserve"> no </w:t>
      </w:r>
      <w:r w:rsidR="007512B3" w:rsidRPr="00870534">
        <w:rPr>
          <w:rFonts w:ascii="Arial" w:hAnsi="Arial" w:cs="Arial"/>
          <w:bCs/>
          <w:color w:val="auto"/>
        </w:rPr>
        <w:t>se ampara en disponibilidad presupuestal, como quiera que la entidad en su calidad de patrocinada no destina recursos del erario público de manera específica para la contratación que se plantea</w:t>
      </w:r>
      <w:r w:rsidR="00225A19" w:rsidRPr="00870534">
        <w:rPr>
          <w:rFonts w:ascii="Arial" w:hAnsi="Arial" w:cs="Arial"/>
          <w:bCs/>
          <w:color w:val="auto"/>
        </w:rPr>
        <w:t>.</w:t>
      </w:r>
    </w:p>
    <w:p w14:paraId="6BFE37BD" w14:textId="77777777" w:rsidR="00646DFC" w:rsidRPr="00870534" w:rsidRDefault="00646DFC" w:rsidP="00EC71C1">
      <w:pPr>
        <w:pStyle w:val="Textbody"/>
        <w:spacing w:after="0" w:line="360" w:lineRule="auto"/>
        <w:ind w:left="46"/>
        <w:jc w:val="both"/>
        <w:rPr>
          <w:rFonts w:ascii="Arial" w:hAnsi="Arial" w:cs="Arial"/>
          <w:color w:val="auto"/>
        </w:rPr>
      </w:pPr>
    </w:p>
    <w:bookmarkEnd w:id="1"/>
    <w:p w14:paraId="12AD2F38" w14:textId="77777777" w:rsidR="00646DFC" w:rsidRPr="00870534" w:rsidRDefault="00646DFC" w:rsidP="00EC71C1">
      <w:pPr>
        <w:pStyle w:val="Textoindependiente"/>
        <w:spacing w:line="360" w:lineRule="auto"/>
        <w:jc w:val="both"/>
        <w:rPr>
          <w:sz w:val="20"/>
          <w:szCs w:val="20"/>
        </w:rPr>
      </w:pPr>
      <w:r w:rsidRPr="00870534">
        <w:rPr>
          <w:b/>
          <w:noProof/>
          <w:sz w:val="20"/>
          <w:szCs w:val="20"/>
          <w:lang w:val="es-CO" w:eastAsia="es-CO" w:bidi="ar-SA"/>
        </w:rPr>
        <mc:AlternateContent>
          <mc:Choice Requires="wps">
            <w:drawing>
              <wp:anchor distT="0" distB="0" distL="114300" distR="114300" simplePos="0" relativeHeight="251662336" behindDoc="0" locked="0" layoutInCell="1" allowOverlap="1" wp14:anchorId="1E2E48D4" wp14:editId="70ACB0E6">
                <wp:simplePos x="0" y="0"/>
                <wp:positionH relativeFrom="page">
                  <wp:posOffset>876299</wp:posOffset>
                </wp:positionH>
                <wp:positionV relativeFrom="paragraph">
                  <wp:posOffset>119380</wp:posOffset>
                </wp:positionV>
                <wp:extent cx="6048375" cy="304800"/>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6048375" cy="304800"/>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560B7C88" id="Rectángulo 7" o:spid="_x0000_s1026" style="position:absolute;margin-left:69pt;margin-top:9.4pt;width:476.25pt;height:24pt;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" filled="f" strokecolor="black [3200]" strokeweight=".25pt">
                <w10:wrap anchorx="page"/>
              </v:rect>
            </w:pict>
          </mc:Fallback>
        </mc:AlternateContent>
      </w:r>
    </w:p>
    <w:p w14:paraId="18F93E01" w14:textId="77777777" w:rsidR="00646DFC" w:rsidRPr="00870534" w:rsidRDefault="00646DFC" w:rsidP="00EC71C1">
      <w:pPr>
        <w:pStyle w:val="Prrafodelista"/>
        <w:numPr>
          <w:ilvl w:val="0"/>
          <w:numId w:val="10"/>
        </w:numPr>
        <w:spacing w:line="360" w:lineRule="auto"/>
        <w:rPr>
          <w:b/>
          <w:sz w:val="20"/>
          <w:szCs w:val="20"/>
        </w:rPr>
      </w:pPr>
      <w:r w:rsidRPr="00870534">
        <w:rPr>
          <w:b/>
          <w:sz w:val="20"/>
          <w:szCs w:val="20"/>
        </w:rPr>
        <w:t>OBLIGACIONES</w:t>
      </w:r>
    </w:p>
    <w:p w14:paraId="2CCC6ADB" w14:textId="77777777" w:rsidR="00646DFC" w:rsidRPr="00870534" w:rsidRDefault="00646DFC" w:rsidP="00EC71C1">
      <w:pPr>
        <w:pStyle w:val="Ttulo1"/>
        <w:tabs>
          <w:tab w:val="left" w:pos="963"/>
        </w:tabs>
        <w:spacing w:line="360" w:lineRule="auto"/>
        <w:ind w:left="0"/>
        <w:jc w:val="both"/>
        <w:rPr>
          <w:sz w:val="20"/>
          <w:szCs w:val="20"/>
        </w:rPr>
      </w:pPr>
    </w:p>
    <w:p w14:paraId="392C19C4" w14:textId="77777777" w:rsidR="00646DFC" w:rsidRPr="00870534" w:rsidRDefault="00646DFC" w:rsidP="00EC71C1">
      <w:pPr>
        <w:spacing w:line="360" w:lineRule="auto"/>
        <w:ind w:right="46"/>
        <w:jc w:val="both"/>
        <w:rPr>
          <w:rFonts w:eastAsia="Arial Narrow"/>
          <w:sz w:val="20"/>
          <w:szCs w:val="20"/>
        </w:rPr>
      </w:pPr>
      <w:r w:rsidRPr="00870534">
        <w:rPr>
          <w:rFonts w:eastAsia="Arial Narrow"/>
          <w:b/>
          <w:color w:val="000000"/>
          <w:sz w:val="20"/>
          <w:szCs w:val="20"/>
        </w:rPr>
        <w:t xml:space="preserve">OBLIGACIONES DE LAS PARTES: </w:t>
      </w:r>
      <w:r w:rsidRPr="00870534">
        <w:rPr>
          <w:rFonts w:eastAsia="Arial Narrow"/>
          <w:color w:val="000000"/>
          <w:sz w:val="20"/>
          <w:szCs w:val="20"/>
        </w:rPr>
        <w:t>En desarrollo de la ejecución contractual y en cumplimiento del objeto descrito anteriormente, se considera necesario el desarrollo de las siguientes actividades:</w:t>
      </w:r>
    </w:p>
    <w:p w14:paraId="6BE5559C" w14:textId="77777777" w:rsidR="00646DFC" w:rsidRPr="00870534" w:rsidRDefault="00646DFC" w:rsidP="00EC71C1">
      <w:pPr>
        <w:spacing w:line="360" w:lineRule="auto"/>
        <w:jc w:val="both"/>
        <w:rPr>
          <w:rFonts w:eastAsia="Arial Narrow"/>
          <w:sz w:val="20"/>
          <w:szCs w:val="20"/>
        </w:rPr>
      </w:pPr>
    </w:p>
    <w:p w14:paraId="5812209B" w14:textId="250A5EF1" w:rsidR="00646DFC" w:rsidRPr="00870534" w:rsidRDefault="00646DFC" w:rsidP="00EC71C1">
      <w:pPr>
        <w:spacing w:line="360" w:lineRule="auto"/>
        <w:jc w:val="both"/>
        <w:rPr>
          <w:rFonts w:eastAsia="Arial Narrow"/>
          <w:sz w:val="20"/>
          <w:szCs w:val="20"/>
        </w:rPr>
      </w:pPr>
      <w:r w:rsidRPr="00870534">
        <w:rPr>
          <w:rFonts w:eastAsia="Arial Narrow"/>
          <w:b/>
          <w:bCs/>
          <w:sz w:val="20"/>
          <w:szCs w:val="20"/>
        </w:rPr>
        <w:t xml:space="preserve">4.1 </w:t>
      </w:r>
      <w:r w:rsidRPr="00870534">
        <w:rPr>
          <w:rFonts w:eastAsia="Arial Narrow"/>
          <w:b/>
          <w:bCs/>
          <w:color w:val="000000"/>
          <w:sz w:val="20"/>
          <w:szCs w:val="20"/>
        </w:rPr>
        <w:t>OBLIGACIONES</w:t>
      </w:r>
      <w:r w:rsidRPr="00870534">
        <w:rPr>
          <w:rFonts w:eastAsia="Arial Narrow"/>
          <w:b/>
          <w:color w:val="000000"/>
          <w:sz w:val="20"/>
          <w:szCs w:val="20"/>
        </w:rPr>
        <w:t xml:space="preserve"> GENERALES DEL</w:t>
      </w:r>
      <w:r w:rsidR="002D3374" w:rsidRPr="00870534">
        <w:rPr>
          <w:rFonts w:eastAsia="Arial Narrow"/>
          <w:b/>
          <w:color w:val="000000"/>
          <w:sz w:val="20"/>
          <w:szCs w:val="20"/>
        </w:rPr>
        <w:t xml:space="preserve"> PATROCINADOR </w:t>
      </w:r>
    </w:p>
    <w:p w14:paraId="4A79B98B" w14:textId="77777777" w:rsidR="00646DFC" w:rsidRPr="00870534" w:rsidRDefault="00646DFC" w:rsidP="00EC71C1">
      <w:pPr>
        <w:spacing w:line="360" w:lineRule="auto"/>
        <w:jc w:val="both"/>
        <w:rPr>
          <w:rFonts w:eastAsia="Arial Narrow"/>
          <w:sz w:val="20"/>
          <w:szCs w:val="20"/>
        </w:rPr>
      </w:pPr>
    </w:p>
    <w:p w14:paraId="538AD4D6" w14:textId="77777777" w:rsidR="00646DFC" w:rsidRPr="00870534" w:rsidRDefault="00646DFC" w:rsidP="00EC71C1">
      <w:pPr>
        <w:widowControl/>
        <w:numPr>
          <w:ilvl w:val="0"/>
          <w:numId w:val="3"/>
        </w:numPr>
        <w:pBdr>
          <w:top w:val="nil"/>
          <w:left w:val="nil"/>
          <w:bottom w:val="nil"/>
          <w:right w:val="nil"/>
          <w:between w:val="nil"/>
        </w:pBdr>
        <w:autoSpaceDE/>
        <w:autoSpaceDN/>
        <w:spacing w:line="360" w:lineRule="auto"/>
        <w:jc w:val="both"/>
        <w:rPr>
          <w:rFonts w:eastAsia="Arial Narrow"/>
          <w:color w:val="000000"/>
          <w:sz w:val="20"/>
          <w:szCs w:val="20"/>
        </w:rPr>
      </w:pPr>
      <w:r w:rsidRPr="00870534">
        <w:rPr>
          <w:rFonts w:eastAsia="Arial Narrow"/>
          <w:color w:val="000000"/>
          <w:sz w:val="20"/>
          <w:szCs w:val="20"/>
        </w:rPr>
        <w:t>Suscribir oportunamente el Acta de inicio del contrato, conjuntamente con el/la supervisor/a del mismo.</w:t>
      </w:r>
    </w:p>
    <w:p w14:paraId="1013FEF2" w14:textId="77777777" w:rsidR="00646DFC" w:rsidRPr="00870534" w:rsidRDefault="00646DFC" w:rsidP="00EC71C1">
      <w:pPr>
        <w:widowControl/>
        <w:numPr>
          <w:ilvl w:val="0"/>
          <w:numId w:val="3"/>
        </w:numPr>
        <w:pBdr>
          <w:top w:val="nil"/>
          <w:left w:val="nil"/>
          <w:bottom w:val="nil"/>
          <w:right w:val="nil"/>
          <w:between w:val="nil"/>
        </w:pBdr>
        <w:autoSpaceDE/>
        <w:autoSpaceDN/>
        <w:spacing w:line="360" w:lineRule="auto"/>
        <w:jc w:val="both"/>
        <w:rPr>
          <w:rFonts w:eastAsia="Arial Narrow"/>
          <w:color w:val="000000"/>
          <w:sz w:val="20"/>
          <w:szCs w:val="20"/>
        </w:rPr>
      </w:pPr>
      <w:r w:rsidRPr="00870534">
        <w:rPr>
          <w:rFonts w:eastAsia="Arial Narrow"/>
          <w:color w:val="000000"/>
          <w:sz w:val="20"/>
          <w:szCs w:val="20"/>
        </w:rPr>
        <w:t>Mantener estricta reserva y confidencialidad sobre la información que conozca por causa o con ocasión del contrato.</w:t>
      </w:r>
    </w:p>
    <w:p w14:paraId="6A283E49" w14:textId="77777777" w:rsidR="00646DFC" w:rsidRPr="00870534" w:rsidRDefault="00646DFC" w:rsidP="00EC71C1">
      <w:pPr>
        <w:widowControl/>
        <w:numPr>
          <w:ilvl w:val="0"/>
          <w:numId w:val="3"/>
        </w:numPr>
        <w:pBdr>
          <w:top w:val="nil"/>
          <w:left w:val="nil"/>
          <w:bottom w:val="nil"/>
          <w:right w:val="nil"/>
          <w:between w:val="nil"/>
        </w:pBdr>
        <w:autoSpaceDE/>
        <w:autoSpaceDN/>
        <w:spacing w:line="360" w:lineRule="auto"/>
        <w:jc w:val="both"/>
        <w:rPr>
          <w:rFonts w:eastAsia="Arial Narrow"/>
          <w:color w:val="000000"/>
          <w:sz w:val="20"/>
          <w:szCs w:val="20"/>
        </w:rPr>
      </w:pPr>
      <w:r w:rsidRPr="00870534">
        <w:rPr>
          <w:rFonts w:eastAsia="Arial Narrow"/>
          <w:color w:val="000000"/>
          <w:sz w:val="20"/>
          <w:szCs w:val="20"/>
        </w:rPr>
        <w:t>Responder ante las autoridades competentes por los actos u omisiones que ejecute en desarrollo del contrato, cuando con ellos se cause perjuicio a la administración o a terceros, en los términos del artículo 52 de la Ley 80 de 1993.</w:t>
      </w:r>
    </w:p>
    <w:p w14:paraId="51A88B14" w14:textId="77777777" w:rsidR="00646DFC" w:rsidRPr="00870534" w:rsidRDefault="00646DFC" w:rsidP="00EC71C1">
      <w:pPr>
        <w:widowControl/>
        <w:numPr>
          <w:ilvl w:val="0"/>
          <w:numId w:val="3"/>
        </w:numPr>
        <w:pBdr>
          <w:top w:val="nil"/>
          <w:left w:val="nil"/>
          <w:bottom w:val="nil"/>
          <w:right w:val="nil"/>
          <w:between w:val="nil"/>
        </w:pBdr>
        <w:autoSpaceDE/>
        <w:autoSpaceDN/>
        <w:spacing w:line="360" w:lineRule="auto"/>
        <w:jc w:val="both"/>
        <w:rPr>
          <w:rFonts w:eastAsia="Arial Narrow"/>
          <w:color w:val="000000"/>
          <w:sz w:val="20"/>
          <w:szCs w:val="20"/>
        </w:rPr>
      </w:pPr>
      <w:r w:rsidRPr="00870534">
        <w:rPr>
          <w:rFonts w:eastAsia="Arial Narrow"/>
          <w:color w:val="000000"/>
          <w:sz w:val="20"/>
          <w:szCs w:val="20"/>
        </w:rPr>
        <w:t>Dar estricto cumplimiento al Ideario Ético del Distrito expedido por la Alcaldía Mayor de Bogotá D.C., así como a todas las normas que en materia de ética y valores expedida el INSTITUTO DISTRITAL DE LAS ARTES – IDARTES.</w:t>
      </w:r>
    </w:p>
    <w:p w14:paraId="158F48DE" w14:textId="77777777" w:rsidR="00646DFC" w:rsidRPr="00870534" w:rsidRDefault="00646DFC" w:rsidP="00EC71C1">
      <w:pPr>
        <w:pBdr>
          <w:top w:val="nil"/>
          <w:left w:val="nil"/>
          <w:bottom w:val="nil"/>
          <w:right w:val="nil"/>
          <w:between w:val="nil"/>
        </w:pBdr>
        <w:spacing w:line="360" w:lineRule="auto"/>
        <w:jc w:val="both"/>
        <w:rPr>
          <w:rFonts w:eastAsia="Arial Narrow"/>
          <w:color w:val="000000"/>
          <w:sz w:val="20"/>
          <w:szCs w:val="20"/>
        </w:rPr>
      </w:pPr>
      <w:bookmarkStart w:id="2" w:name="_heading=h.3dy6vkm" w:colFirst="0" w:colLast="0"/>
      <w:bookmarkEnd w:id="2"/>
    </w:p>
    <w:p w14:paraId="34EB2DB0" w14:textId="36731F6C" w:rsidR="00646DFC" w:rsidRPr="00870534" w:rsidRDefault="00646DFC" w:rsidP="00EC71C1">
      <w:pPr>
        <w:spacing w:line="360" w:lineRule="auto"/>
        <w:jc w:val="both"/>
        <w:rPr>
          <w:rFonts w:eastAsia="Arial Narrow"/>
          <w:b/>
          <w:color w:val="000000"/>
          <w:sz w:val="20"/>
          <w:szCs w:val="20"/>
        </w:rPr>
      </w:pPr>
      <w:r w:rsidRPr="00870534">
        <w:rPr>
          <w:rFonts w:eastAsia="Arial Narrow"/>
          <w:b/>
          <w:color w:val="000000"/>
          <w:sz w:val="20"/>
          <w:szCs w:val="20"/>
        </w:rPr>
        <w:t xml:space="preserve">4.2 OBLIGACIONES ESPECÍFICAS DEL </w:t>
      </w:r>
      <w:r w:rsidR="00C563E9" w:rsidRPr="00870534">
        <w:rPr>
          <w:rFonts w:eastAsia="Arial Narrow"/>
          <w:b/>
          <w:color w:val="000000"/>
          <w:sz w:val="20"/>
          <w:szCs w:val="20"/>
        </w:rPr>
        <w:t>PATROCINADOR</w:t>
      </w:r>
    </w:p>
    <w:p w14:paraId="3D4485E4" w14:textId="0624CA43" w:rsidR="00646DFC" w:rsidRPr="00870534" w:rsidRDefault="00646DFC" w:rsidP="00EC71C1">
      <w:pPr>
        <w:pStyle w:val="western"/>
        <w:tabs>
          <w:tab w:val="left" w:pos="9072"/>
        </w:tabs>
        <w:spacing w:after="0" w:line="360" w:lineRule="auto"/>
        <w:jc w:val="both"/>
        <w:rPr>
          <w:rFonts w:ascii="Arial" w:hAnsi="Arial" w:cs="Arial"/>
          <w:bCs/>
          <w:color w:val="FF0000"/>
          <w:sz w:val="20"/>
          <w:szCs w:val="20"/>
        </w:rPr>
      </w:pPr>
      <w:r w:rsidRPr="00870534">
        <w:rPr>
          <w:rFonts w:ascii="Arial" w:hAnsi="Arial" w:cs="Arial"/>
          <w:bCs/>
          <w:color w:val="FF0000"/>
          <w:sz w:val="20"/>
          <w:szCs w:val="20"/>
          <w:lang w:eastAsia="es-CO"/>
        </w:rPr>
        <w:t>(</w:t>
      </w:r>
      <w:r w:rsidR="009D0F54" w:rsidRPr="00870534">
        <w:rPr>
          <w:rFonts w:ascii="Arial" w:hAnsi="Arial" w:cs="Arial"/>
          <w:bCs/>
          <w:color w:val="FF0000"/>
          <w:sz w:val="20"/>
          <w:szCs w:val="20"/>
          <w:lang w:eastAsia="es-CO"/>
        </w:rPr>
        <w:t>C</w:t>
      </w:r>
      <w:r w:rsidRPr="00870534">
        <w:rPr>
          <w:rFonts w:ascii="Arial" w:hAnsi="Arial" w:cs="Arial"/>
          <w:bCs/>
          <w:color w:val="FF0000"/>
          <w:sz w:val="20"/>
          <w:szCs w:val="20"/>
          <w:lang w:eastAsia="es-CO"/>
        </w:rPr>
        <w:t xml:space="preserve">ada </w:t>
      </w:r>
      <w:r w:rsidR="009D0F54" w:rsidRPr="00870534">
        <w:rPr>
          <w:rFonts w:ascii="Arial" w:hAnsi="Arial" w:cs="Arial"/>
          <w:bCs/>
          <w:color w:val="FF0000"/>
          <w:sz w:val="20"/>
          <w:szCs w:val="20"/>
          <w:lang w:eastAsia="es-CO"/>
        </w:rPr>
        <w:t>dependenci</w:t>
      </w:r>
      <w:r w:rsidRPr="00870534">
        <w:rPr>
          <w:rFonts w:ascii="Arial" w:hAnsi="Arial" w:cs="Arial"/>
          <w:bCs/>
          <w:color w:val="FF0000"/>
          <w:sz w:val="20"/>
          <w:szCs w:val="20"/>
          <w:lang w:eastAsia="es-CO"/>
        </w:rPr>
        <w:t>a deberá redactar según corresponda atendiendo el objeto contractual, cada obligación a excepción de la última deberá iniciar con un verbo rector)</w:t>
      </w:r>
    </w:p>
    <w:p w14:paraId="08D14436" w14:textId="77777777" w:rsidR="00646DFC" w:rsidRPr="00870534" w:rsidRDefault="00646DFC" w:rsidP="00EC71C1">
      <w:pPr>
        <w:spacing w:line="360" w:lineRule="auto"/>
        <w:jc w:val="both"/>
        <w:rPr>
          <w:rFonts w:eastAsia="Arial Narrow"/>
          <w:color w:val="000000"/>
          <w:sz w:val="20"/>
          <w:szCs w:val="20"/>
        </w:rPr>
      </w:pPr>
    </w:p>
    <w:p w14:paraId="5F3290ED" w14:textId="658DEAD2" w:rsidR="00646DFC" w:rsidRPr="00870534" w:rsidRDefault="00646DFC" w:rsidP="00EC71C1">
      <w:pPr>
        <w:pStyle w:val="Prrafodelista"/>
        <w:numPr>
          <w:ilvl w:val="1"/>
          <w:numId w:val="10"/>
        </w:numPr>
        <w:spacing w:line="360" w:lineRule="auto"/>
        <w:rPr>
          <w:rFonts w:eastAsia="Arial Narrow"/>
          <w:b/>
          <w:color w:val="000000"/>
          <w:sz w:val="20"/>
          <w:szCs w:val="20"/>
        </w:rPr>
      </w:pPr>
      <w:r w:rsidRPr="00870534">
        <w:rPr>
          <w:rFonts w:eastAsia="Arial Narrow"/>
          <w:b/>
          <w:color w:val="000000"/>
          <w:sz w:val="20"/>
          <w:szCs w:val="20"/>
        </w:rPr>
        <w:t>OBLIGACIONES</w:t>
      </w:r>
      <w:r w:rsidRPr="00870534">
        <w:rPr>
          <w:rFonts w:eastAsia="Arial Narrow"/>
          <w:color w:val="000000"/>
          <w:sz w:val="20"/>
          <w:szCs w:val="20"/>
        </w:rPr>
        <w:t xml:space="preserve"> </w:t>
      </w:r>
      <w:r w:rsidRPr="00870534">
        <w:rPr>
          <w:rFonts w:eastAsia="Arial Narrow"/>
          <w:b/>
          <w:color w:val="000000"/>
          <w:sz w:val="20"/>
          <w:szCs w:val="20"/>
        </w:rPr>
        <w:t>DEL IDARTES</w:t>
      </w:r>
      <w:r w:rsidR="007512B3" w:rsidRPr="00870534">
        <w:rPr>
          <w:rFonts w:eastAsia="Arial Narrow"/>
          <w:b/>
          <w:color w:val="000000"/>
          <w:sz w:val="20"/>
          <w:szCs w:val="20"/>
        </w:rPr>
        <w:t xml:space="preserve"> (</w:t>
      </w:r>
      <w:r w:rsidR="00645E13" w:rsidRPr="00870534">
        <w:rPr>
          <w:rFonts w:eastAsia="Arial Narrow"/>
          <w:b/>
          <w:color w:val="000000"/>
          <w:sz w:val="20"/>
          <w:szCs w:val="20"/>
        </w:rPr>
        <w:t>PATROCINADO)</w:t>
      </w:r>
      <w:r w:rsidRPr="00870534">
        <w:rPr>
          <w:rFonts w:eastAsia="Arial Narrow"/>
          <w:b/>
          <w:color w:val="000000"/>
          <w:sz w:val="20"/>
          <w:szCs w:val="20"/>
        </w:rPr>
        <w:t>:</w:t>
      </w:r>
    </w:p>
    <w:p w14:paraId="31EEAE9D" w14:textId="325CA4D6" w:rsidR="00646DFC" w:rsidRPr="00870534" w:rsidRDefault="00646DFC" w:rsidP="00EC71C1">
      <w:pPr>
        <w:pStyle w:val="western"/>
        <w:tabs>
          <w:tab w:val="left" w:pos="9072"/>
        </w:tabs>
        <w:spacing w:after="0" w:line="360" w:lineRule="auto"/>
        <w:jc w:val="both"/>
        <w:rPr>
          <w:rFonts w:ascii="Arial" w:eastAsia="Arial Narrow" w:hAnsi="Arial" w:cs="Arial"/>
          <w:sz w:val="20"/>
          <w:szCs w:val="20"/>
        </w:rPr>
      </w:pPr>
      <w:r w:rsidRPr="00870534">
        <w:rPr>
          <w:rFonts w:ascii="Arial" w:hAnsi="Arial" w:cs="Arial"/>
          <w:bCs/>
          <w:color w:val="FF0000"/>
          <w:sz w:val="20"/>
          <w:szCs w:val="20"/>
          <w:lang w:eastAsia="es-CO"/>
        </w:rPr>
        <w:t>(</w:t>
      </w:r>
      <w:r w:rsidR="00476838" w:rsidRPr="00870534">
        <w:rPr>
          <w:rFonts w:ascii="Arial" w:hAnsi="Arial" w:cs="Arial"/>
          <w:bCs/>
          <w:color w:val="FF0000"/>
          <w:sz w:val="20"/>
          <w:szCs w:val="20"/>
          <w:lang w:eastAsia="es-CO"/>
        </w:rPr>
        <w:t>C</w:t>
      </w:r>
      <w:r w:rsidRPr="00870534">
        <w:rPr>
          <w:rFonts w:ascii="Arial" w:hAnsi="Arial" w:cs="Arial"/>
          <w:bCs/>
          <w:color w:val="FF0000"/>
          <w:sz w:val="20"/>
          <w:szCs w:val="20"/>
          <w:lang w:eastAsia="es-CO"/>
        </w:rPr>
        <w:t xml:space="preserve">ada </w:t>
      </w:r>
      <w:r w:rsidR="00476838" w:rsidRPr="00870534">
        <w:rPr>
          <w:rFonts w:ascii="Arial" w:hAnsi="Arial" w:cs="Arial"/>
          <w:bCs/>
          <w:color w:val="FF0000"/>
          <w:sz w:val="20"/>
          <w:szCs w:val="20"/>
          <w:lang w:eastAsia="es-CO"/>
        </w:rPr>
        <w:t>dependenci</w:t>
      </w:r>
      <w:r w:rsidRPr="00870534">
        <w:rPr>
          <w:rFonts w:ascii="Arial" w:hAnsi="Arial" w:cs="Arial"/>
          <w:bCs/>
          <w:color w:val="FF0000"/>
          <w:sz w:val="20"/>
          <w:szCs w:val="20"/>
          <w:lang w:eastAsia="es-CO"/>
        </w:rPr>
        <w:t xml:space="preserve">a deberá redactar según corresponda atendiendo el objeto contractual). </w:t>
      </w:r>
    </w:p>
    <w:p w14:paraId="2CAD80B2" w14:textId="77777777" w:rsidR="00646DFC" w:rsidRPr="00870534" w:rsidRDefault="00646DFC" w:rsidP="00EC71C1">
      <w:pPr>
        <w:spacing w:line="360" w:lineRule="auto"/>
        <w:ind w:right="46"/>
        <w:jc w:val="both"/>
        <w:rPr>
          <w:rFonts w:eastAsia="Arial Narrow"/>
          <w:b/>
          <w:color w:val="000000"/>
          <w:sz w:val="20"/>
          <w:szCs w:val="20"/>
        </w:rPr>
      </w:pPr>
    </w:p>
    <w:p w14:paraId="172F0755" w14:textId="77777777" w:rsidR="00646DFC" w:rsidRPr="00870534" w:rsidRDefault="00646DFC" w:rsidP="00EC71C1">
      <w:pPr>
        <w:pStyle w:val="Prrafodelista"/>
        <w:numPr>
          <w:ilvl w:val="1"/>
          <w:numId w:val="10"/>
        </w:numPr>
        <w:spacing w:line="360" w:lineRule="auto"/>
        <w:ind w:right="46"/>
        <w:rPr>
          <w:rFonts w:eastAsia="Arial Narrow"/>
          <w:b/>
          <w:color w:val="000000"/>
          <w:sz w:val="20"/>
          <w:szCs w:val="20"/>
        </w:rPr>
      </w:pPr>
      <w:r w:rsidRPr="00870534">
        <w:rPr>
          <w:rFonts w:eastAsia="Arial Narrow"/>
          <w:b/>
          <w:color w:val="000000"/>
          <w:sz w:val="20"/>
          <w:szCs w:val="20"/>
        </w:rPr>
        <w:t>PROHIBICIONES GENERALES</w:t>
      </w:r>
    </w:p>
    <w:p w14:paraId="0238F31E" w14:textId="11948FCC" w:rsidR="00646DFC" w:rsidRPr="00870534" w:rsidRDefault="00646DFC" w:rsidP="00EC71C1">
      <w:pPr>
        <w:pStyle w:val="western"/>
        <w:tabs>
          <w:tab w:val="left" w:pos="9072"/>
        </w:tabs>
        <w:spacing w:after="0" w:line="360" w:lineRule="auto"/>
        <w:jc w:val="both"/>
        <w:rPr>
          <w:rFonts w:ascii="Arial" w:eastAsia="Arial Narrow" w:hAnsi="Arial" w:cs="Arial"/>
          <w:sz w:val="20"/>
          <w:szCs w:val="20"/>
        </w:rPr>
      </w:pPr>
      <w:r w:rsidRPr="00870534">
        <w:rPr>
          <w:rFonts w:ascii="Arial" w:hAnsi="Arial" w:cs="Arial"/>
          <w:bCs/>
          <w:color w:val="FF0000"/>
          <w:sz w:val="20"/>
          <w:szCs w:val="20"/>
          <w:lang w:eastAsia="es-CO"/>
        </w:rPr>
        <w:lastRenderedPageBreak/>
        <w:t>(</w:t>
      </w:r>
      <w:r w:rsidR="00EE3099" w:rsidRPr="00870534">
        <w:rPr>
          <w:rFonts w:ascii="Arial" w:hAnsi="Arial" w:cs="Arial"/>
          <w:bCs/>
          <w:color w:val="FF0000"/>
          <w:sz w:val="20"/>
          <w:szCs w:val="20"/>
          <w:lang w:eastAsia="es-CO"/>
        </w:rPr>
        <w:t>C</w:t>
      </w:r>
      <w:r w:rsidRPr="00870534">
        <w:rPr>
          <w:rFonts w:ascii="Arial" w:hAnsi="Arial" w:cs="Arial"/>
          <w:bCs/>
          <w:color w:val="FF0000"/>
          <w:sz w:val="20"/>
          <w:szCs w:val="20"/>
          <w:lang w:eastAsia="es-CO"/>
        </w:rPr>
        <w:t xml:space="preserve">ada </w:t>
      </w:r>
      <w:r w:rsidR="00EE3099" w:rsidRPr="00870534">
        <w:rPr>
          <w:rFonts w:ascii="Arial" w:hAnsi="Arial" w:cs="Arial"/>
          <w:bCs/>
          <w:color w:val="FF0000"/>
          <w:sz w:val="20"/>
          <w:szCs w:val="20"/>
          <w:lang w:eastAsia="es-CO"/>
        </w:rPr>
        <w:t>dependenci</w:t>
      </w:r>
      <w:r w:rsidRPr="00870534">
        <w:rPr>
          <w:rFonts w:ascii="Arial" w:hAnsi="Arial" w:cs="Arial"/>
          <w:bCs/>
          <w:color w:val="FF0000"/>
          <w:sz w:val="20"/>
          <w:szCs w:val="20"/>
          <w:lang w:eastAsia="es-CO"/>
        </w:rPr>
        <w:t xml:space="preserve">a deberá redactar según corresponda atendiendo el objeto contractual). </w:t>
      </w:r>
    </w:p>
    <w:p w14:paraId="5DD371F4" w14:textId="77777777" w:rsidR="00646DFC" w:rsidRPr="00870534" w:rsidRDefault="00646DFC" w:rsidP="00EC71C1">
      <w:pPr>
        <w:pBdr>
          <w:top w:val="none" w:sz="0" w:space="0" w:color="000000"/>
          <w:left w:val="none" w:sz="0" w:space="0" w:color="000000"/>
          <w:bottom w:val="none" w:sz="0" w:space="0" w:color="000000"/>
          <w:right w:val="none" w:sz="0" w:space="0" w:color="000000"/>
          <w:between w:val="nil"/>
        </w:pBdr>
        <w:shd w:val="clear" w:color="auto" w:fill="FFFFFF"/>
        <w:tabs>
          <w:tab w:val="left" w:pos="708"/>
          <w:tab w:val="left" w:pos="1614"/>
          <w:tab w:val="left" w:pos="2746"/>
          <w:tab w:val="left" w:pos="3029"/>
        </w:tabs>
        <w:spacing w:line="360" w:lineRule="auto"/>
        <w:jc w:val="both"/>
        <w:rPr>
          <w:rFonts w:eastAsia="Arial Narrow"/>
          <w:color w:val="000000"/>
          <w:sz w:val="20"/>
          <w:szCs w:val="20"/>
        </w:rPr>
      </w:pPr>
    </w:p>
    <w:p w14:paraId="13C7965B" w14:textId="77777777" w:rsidR="00646DFC" w:rsidRPr="00870534" w:rsidRDefault="00646DFC" w:rsidP="00EC71C1">
      <w:pPr>
        <w:pStyle w:val="Prrafodelista"/>
        <w:numPr>
          <w:ilvl w:val="1"/>
          <w:numId w:val="10"/>
        </w:numPr>
        <w:pBdr>
          <w:top w:val="none" w:sz="0" w:space="0" w:color="000000"/>
          <w:left w:val="none" w:sz="0" w:space="0" w:color="000000"/>
          <w:bottom w:val="none" w:sz="0" w:space="0" w:color="000000"/>
          <w:right w:val="none" w:sz="0" w:space="0" w:color="000000"/>
          <w:between w:val="nil"/>
        </w:pBdr>
        <w:shd w:val="clear" w:color="auto" w:fill="FFFFFF"/>
        <w:tabs>
          <w:tab w:val="left" w:pos="708"/>
          <w:tab w:val="left" w:pos="1614"/>
          <w:tab w:val="left" w:pos="2746"/>
          <w:tab w:val="left" w:pos="3029"/>
        </w:tabs>
        <w:spacing w:line="360" w:lineRule="auto"/>
        <w:rPr>
          <w:rFonts w:eastAsia="Arial Narrow"/>
          <w:b/>
          <w:color w:val="000000"/>
          <w:sz w:val="20"/>
          <w:szCs w:val="20"/>
        </w:rPr>
      </w:pPr>
      <w:r w:rsidRPr="00870534">
        <w:rPr>
          <w:rFonts w:eastAsia="Arial Narrow"/>
          <w:b/>
          <w:color w:val="000000"/>
          <w:sz w:val="20"/>
          <w:szCs w:val="20"/>
        </w:rPr>
        <w:t>DISPONIBILIDAD DE LAS INSTALACIONES</w:t>
      </w:r>
    </w:p>
    <w:p w14:paraId="6ADFDD13" w14:textId="17B3D57F" w:rsidR="00646DFC" w:rsidRPr="00870534" w:rsidRDefault="00646DFC" w:rsidP="00EC71C1">
      <w:pPr>
        <w:pStyle w:val="western"/>
        <w:tabs>
          <w:tab w:val="left" w:pos="9072"/>
        </w:tabs>
        <w:spacing w:after="0" w:line="360" w:lineRule="auto"/>
        <w:jc w:val="both"/>
        <w:rPr>
          <w:rFonts w:ascii="Arial" w:eastAsia="Arial Narrow" w:hAnsi="Arial" w:cs="Arial"/>
          <w:sz w:val="20"/>
          <w:szCs w:val="20"/>
        </w:rPr>
      </w:pPr>
      <w:r w:rsidRPr="00870534">
        <w:rPr>
          <w:rFonts w:ascii="Arial" w:hAnsi="Arial" w:cs="Arial"/>
          <w:bCs/>
          <w:color w:val="FF0000"/>
          <w:sz w:val="20"/>
          <w:szCs w:val="20"/>
          <w:lang w:eastAsia="es-CO"/>
        </w:rPr>
        <w:t>(</w:t>
      </w:r>
      <w:r w:rsidR="00EE3099" w:rsidRPr="00870534">
        <w:rPr>
          <w:rFonts w:ascii="Arial" w:hAnsi="Arial" w:cs="Arial"/>
          <w:bCs/>
          <w:color w:val="FF0000"/>
          <w:sz w:val="20"/>
          <w:szCs w:val="20"/>
          <w:lang w:eastAsia="es-CO"/>
        </w:rPr>
        <w:t>C</w:t>
      </w:r>
      <w:r w:rsidRPr="00870534">
        <w:rPr>
          <w:rFonts w:ascii="Arial" w:hAnsi="Arial" w:cs="Arial"/>
          <w:bCs/>
          <w:color w:val="FF0000"/>
          <w:sz w:val="20"/>
          <w:szCs w:val="20"/>
          <w:lang w:eastAsia="es-CO"/>
        </w:rPr>
        <w:t xml:space="preserve">ada </w:t>
      </w:r>
      <w:r w:rsidR="00EE3099" w:rsidRPr="00870534">
        <w:rPr>
          <w:rFonts w:ascii="Arial" w:hAnsi="Arial" w:cs="Arial"/>
          <w:bCs/>
          <w:color w:val="FF0000"/>
          <w:sz w:val="20"/>
          <w:szCs w:val="20"/>
          <w:lang w:eastAsia="es-CO"/>
        </w:rPr>
        <w:t>dependencia</w:t>
      </w:r>
      <w:r w:rsidRPr="00870534">
        <w:rPr>
          <w:rFonts w:ascii="Arial" w:hAnsi="Arial" w:cs="Arial"/>
          <w:bCs/>
          <w:color w:val="FF0000"/>
          <w:sz w:val="20"/>
          <w:szCs w:val="20"/>
          <w:lang w:eastAsia="es-CO"/>
        </w:rPr>
        <w:t xml:space="preserve"> deberá redactar según corresponda atendiendo el objeto contractual). </w:t>
      </w:r>
    </w:p>
    <w:p w14:paraId="29310EB3" w14:textId="77777777" w:rsidR="00646DFC" w:rsidRPr="00870534" w:rsidRDefault="00646DFC" w:rsidP="00EC71C1">
      <w:pPr>
        <w:pBdr>
          <w:top w:val="none" w:sz="0" w:space="0" w:color="000000"/>
          <w:left w:val="none" w:sz="0" w:space="0" w:color="000000"/>
          <w:bottom w:val="none" w:sz="0" w:space="0" w:color="000000"/>
          <w:right w:val="none" w:sz="0" w:space="0" w:color="000000"/>
          <w:between w:val="nil"/>
        </w:pBdr>
        <w:shd w:val="clear" w:color="auto" w:fill="FFFFFF"/>
        <w:tabs>
          <w:tab w:val="left" w:pos="708"/>
          <w:tab w:val="left" w:pos="1614"/>
          <w:tab w:val="left" w:pos="2746"/>
          <w:tab w:val="left" w:pos="3029"/>
        </w:tabs>
        <w:spacing w:line="360" w:lineRule="auto"/>
        <w:jc w:val="both"/>
        <w:rPr>
          <w:rFonts w:eastAsia="Arial Narrow"/>
          <w:color w:val="000000"/>
          <w:sz w:val="20"/>
          <w:szCs w:val="20"/>
        </w:rPr>
      </w:pPr>
    </w:p>
    <w:p w14:paraId="5A0DB8F9" w14:textId="77777777" w:rsidR="00646DFC" w:rsidRPr="00870534" w:rsidRDefault="00646DFC" w:rsidP="00EC71C1">
      <w:pPr>
        <w:shd w:val="clear" w:color="auto" w:fill="FFFFFF"/>
        <w:tabs>
          <w:tab w:val="left" w:pos="708"/>
          <w:tab w:val="left" w:pos="1614"/>
          <w:tab w:val="left" w:pos="2746"/>
          <w:tab w:val="left" w:pos="3029"/>
        </w:tabs>
        <w:spacing w:line="360" w:lineRule="auto"/>
        <w:contextualSpacing/>
        <w:jc w:val="both"/>
        <w:rPr>
          <w:rFonts w:eastAsia="SimSun"/>
          <w:b/>
          <w:bCs/>
          <w:sz w:val="20"/>
          <w:szCs w:val="20"/>
          <w:lang w:bidi="hi-IN"/>
        </w:rPr>
      </w:pPr>
    </w:p>
    <w:p w14:paraId="5B7E2164" w14:textId="77777777" w:rsidR="00646DFC" w:rsidRPr="00870534" w:rsidRDefault="00646DFC" w:rsidP="00EC71C1">
      <w:pPr>
        <w:pStyle w:val="Prrafodelista"/>
        <w:numPr>
          <w:ilvl w:val="1"/>
          <w:numId w:val="10"/>
        </w:numPr>
        <w:shd w:val="clear" w:color="auto" w:fill="FFFFFF"/>
        <w:tabs>
          <w:tab w:val="left" w:pos="708"/>
          <w:tab w:val="left" w:pos="1614"/>
          <w:tab w:val="left" w:pos="2746"/>
          <w:tab w:val="left" w:pos="3029"/>
        </w:tabs>
        <w:spacing w:line="360" w:lineRule="auto"/>
        <w:contextualSpacing/>
        <w:rPr>
          <w:rFonts w:eastAsia="SimSun"/>
          <w:b/>
          <w:bCs/>
          <w:sz w:val="20"/>
          <w:szCs w:val="20"/>
          <w:lang w:bidi="hi-IN"/>
        </w:rPr>
      </w:pPr>
      <w:r w:rsidRPr="00870534">
        <w:rPr>
          <w:rFonts w:eastAsia="SimSun"/>
          <w:b/>
          <w:bCs/>
          <w:sz w:val="20"/>
          <w:szCs w:val="20"/>
          <w:lang w:bidi="hi-IN"/>
        </w:rPr>
        <w:t xml:space="preserve">PROTOCOLOS DE BIOSEGURIDAD </w:t>
      </w:r>
    </w:p>
    <w:p w14:paraId="10D3D99D" w14:textId="05F3BFDC" w:rsidR="00646DFC" w:rsidRPr="00870534" w:rsidRDefault="00646DFC" w:rsidP="00EC71C1">
      <w:pPr>
        <w:pStyle w:val="western"/>
        <w:tabs>
          <w:tab w:val="left" w:pos="9072"/>
        </w:tabs>
        <w:spacing w:after="0" w:line="360" w:lineRule="auto"/>
        <w:jc w:val="both"/>
        <w:rPr>
          <w:rFonts w:ascii="Arial" w:eastAsia="Arial Narrow" w:hAnsi="Arial" w:cs="Arial"/>
          <w:sz w:val="20"/>
          <w:szCs w:val="20"/>
        </w:rPr>
      </w:pPr>
      <w:r w:rsidRPr="00870534">
        <w:rPr>
          <w:rFonts w:ascii="Arial" w:hAnsi="Arial" w:cs="Arial"/>
          <w:bCs/>
          <w:color w:val="FF0000"/>
          <w:sz w:val="20"/>
          <w:szCs w:val="20"/>
          <w:lang w:eastAsia="es-CO"/>
        </w:rPr>
        <w:t>(</w:t>
      </w:r>
      <w:r w:rsidR="008A2698" w:rsidRPr="00870534">
        <w:rPr>
          <w:rFonts w:ascii="Arial" w:hAnsi="Arial" w:cs="Arial"/>
          <w:bCs/>
          <w:color w:val="FF0000"/>
          <w:sz w:val="20"/>
          <w:szCs w:val="20"/>
          <w:lang w:eastAsia="es-CO"/>
        </w:rPr>
        <w:t>C</w:t>
      </w:r>
      <w:r w:rsidRPr="00870534">
        <w:rPr>
          <w:rFonts w:ascii="Arial" w:hAnsi="Arial" w:cs="Arial"/>
          <w:bCs/>
          <w:color w:val="FF0000"/>
          <w:sz w:val="20"/>
          <w:szCs w:val="20"/>
          <w:lang w:eastAsia="es-CO"/>
        </w:rPr>
        <w:t xml:space="preserve">ada </w:t>
      </w:r>
      <w:r w:rsidR="008A2698" w:rsidRPr="00870534">
        <w:rPr>
          <w:rFonts w:ascii="Arial" w:hAnsi="Arial" w:cs="Arial"/>
          <w:bCs/>
          <w:color w:val="FF0000"/>
          <w:sz w:val="20"/>
          <w:szCs w:val="20"/>
          <w:lang w:eastAsia="es-CO"/>
        </w:rPr>
        <w:t>dependencia</w:t>
      </w:r>
      <w:r w:rsidRPr="00870534">
        <w:rPr>
          <w:rFonts w:ascii="Arial" w:hAnsi="Arial" w:cs="Arial"/>
          <w:bCs/>
          <w:color w:val="FF0000"/>
          <w:sz w:val="20"/>
          <w:szCs w:val="20"/>
          <w:lang w:eastAsia="es-CO"/>
        </w:rPr>
        <w:t xml:space="preserve"> deberá redactar según corresponda atendiendo el objeto contractual). </w:t>
      </w:r>
    </w:p>
    <w:p w14:paraId="2A501F2C" w14:textId="77777777" w:rsidR="00646DFC" w:rsidRPr="00870534" w:rsidRDefault="00646DFC" w:rsidP="00EC71C1">
      <w:pPr>
        <w:shd w:val="clear" w:color="auto" w:fill="FFFFFF"/>
        <w:tabs>
          <w:tab w:val="left" w:pos="1614"/>
          <w:tab w:val="left" w:pos="2746"/>
          <w:tab w:val="left" w:pos="3029"/>
        </w:tabs>
        <w:spacing w:line="360" w:lineRule="auto"/>
        <w:jc w:val="both"/>
        <w:rPr>
          <w:rFonts w:eastAsia="Arial Narrow"/>
          <w:color w:val="000000"/>
          <w:sz w:val="20"/>
          <w:szCs w:val="20"/>
        </w:rPr>
      </w:pPr>
    </w:p>
    <w:tbl>
      <w:tblPr>
        <w:tblW w:w="10036" w:type="dxa"/>
        <w:tblInd w:w="-5" w:type="dxa"/>
        <w:tblLayout w:type="fixed"/>
        <w:tblLook w:val="0000" w:firstRow="0" w:lastRow="0" w:firstColumn="0" w:lastColumn="0" w:noHBand="0" w:noVBand="0"/>
      </w:tblPr>
      <w:tblGrid>
        <w:gridCol w:w="10036"/>
      </w:tblGrid>
      <w:tr w:rsidR="00646DFC" w:rsidRPr="00870534" w14:paraId="535DE4E1" w14:textId="77777777" w:rsidTr="008D6EF4">
        <w:tc>
          <w:tcPr>
            <w:tcW w:w="10036" w:type="dxa"/>
            <w:tcBorders>
              <w:top w:val="single" w:sz="4" w:space="0" w:color="000001"/>
              <w:left w:val="single" w:sz="4" w:space="0" w:color="000001"/>
              <w:bottom w:val="single" w:sz="4" w:space="0" w:color="000001"/>
              <w:right w:val="single" w:sz="4" w:space="0" w:color="000001"/>
            </w:tcBorders>
            <w:shd w:val="clear" w:color="auto" w:fill="FFFFFF"/>
          </w:tcPr>
          <w:p w14:paraId="5EC8AB3B" w14:textId="77777777" w:rsidR="00646DFC" w:rsidRPr="00870534" w:rsidRDefault="00646DFC" w:rsidP="00EC71C1">
            <w:pPr>
              <w:spacing w:line="360" w:lineRule="auto"/>
              <w:ind w:right="46"/>
              <w:jc w:val="both"/>
              <w:rPr>
                <w:rFonts w:eastAsia="Arial Narrow"/>
                <w:sz w:val="20"/>
                <w:szCs w:val="20"/>
              </w:rPr>
            </w:pPr>
            <w:r w:rsidRPr="00870534">
              <w:rPr>
                <w:rFonts w:eastAsia="Arial Narrow"/>
                <w:b/>
                <w:color w:val="000000"/>
                <w:sz w:val="20"/>
                <w:szCs w:val="20"/>
              </w:rPr>
              <w:t>5. FUNDAMENTACIÓN JURÍDICA QUE SOPORTA LA MODALIDAD DE SELECCIÓN</w:t>
            </w:r>
          </w:p>
        </w:tc>
      </w:tr>
    </w:tbl>
    <w:p w14:paraId="54225B89" w14:textId="77777777" w:rsidR="00646DFC" w:rsidRPr="00870534" w:rsidRDefault="00646DFC" w:rsidP="00EC71C1">
      <w:pPr>
        <w:tabs>
          <w:tab w:val="left" w:pos="360"/>
        </w:tabs>
        <w:spacing w:line="360" w:lineRule="auto"/>
        <w:ind w:right="46"/>
        <w:jc w:val="both"/>
        <w:rPr>
          <w:rFonts w:eastAsia="Arial Narrow"/>
          <w:color w:val="000000"/>
          <w:sz w:val="20"/>
          <w:szCs w:val="20"/>
        </w:rPr>
      </w:pPr>
    </w:p>
    <w:p w14:paraId="451E81C4" w14:textId="77777777" w:rsidR="00646DFC" w:rsidRPr="00870534" w:rsidRDefault="00646DFC" w:rsidP="00EC71C1">
      <w:pPr>
        <w:spacing w:line="360" w:lineRule="auto"/>
        <w:ind w:left="2" w:right="86" w:hanging="2"/>
        <w:jc w:val="both"/>
        <w:rPr>
          <w:sz w:val="20"/>
          <w:szCs w:val="20"/>
        </w:rPr>
      </w:pPr>
      <w:r w:rsidRPr="00870534">
        <w:rPr>
          <w:rFonts w:eastAsia="Helvetica"/>
          <w:bCs/>
          <w:color w:val="000000"/>
          <w:sz w:val="20"/>
          <w:szCs w:val="20"/>
        </w:rPr>
        <w:t>El</w:t>
      </w:r>
      <w:r w:rsidRPr="00870534">
        <w:rPr>
          <w:rFonts w:eastAsia="Helvetica"/>
          <w:bCs/>
          <w:color w:val="000000"/>
          <w:spacing w:val="20"/>
          <w:sz w:val="20"/>
          <w:szCs w:val="20"/>
        </w:rPr>
        <w:t xml:space="preserve"> </w:t>
      </w:r>
      <w:r w:rsidRPr="00870534">
        <w:rPr>
          <w:rFonts w:eastAsia="Helvetica"/>
          <w:bCs/>
          <w:color w:val="000000"/>
          <w:spacing w:val="-4"/>
          <w:w w:val="104"/>
          <w:sz w:val="20"/>
          <w:szCs w:val="20"/>
        </w:rPr>
        <w:t>régimen</w:t>
      </w:r>
      <w:r w:rsidRPr="00870534">
        <w:rPr>
          <w:rFonts w:eastAsia="Helvetica"/>
          <w:bCs/>
          <w:color w:val="000000"/>
          <w:spacing w:val="17"/>
          <w:sz w:val="20"/>
          <w:szCs w:val="20"/>
        </w:rPr>
        <w:t xml:space="preserve"> </w:t>
      </w:r>
      <w:r w:rsidRPr="00870534">
        <w:rPr>
          <w:rFonts w:eastAsia="Helvetica"/>
          <w:bCs/>
          <w:color w:val="000000"/>
          <w:sz w:val="20"/>
          <w:szCs w:val="20"/>
        </w:rPr>
        <w:t>jurídico</w:t>
      </w:r>
      <w:r w:rsidRPr="00870534">
        <w:rPr>
          <w:rFonts w:eastAsia="Helvetica"/>
          <w:bCs/>
          <w:color w:val="000000"/>
          <w:spacing w:val="21"/>
          <w:sz w:val="20"/>
          <w:szCs w:val="20"/>
        </w:rPr>
        <w:t xml:space="preserve"> </w:t>
      </w:r>
      <w:r w:rsidRPr="00870534">
        <w:rPr>
          <w:rFonts w:eastAsia="Helvetica"/>
          <w:bCs/>
          <w:color w:val="000000"/>
          <w:sz w:val="20"/>
          <w:szCs w:val="20"/>
        </w:rPr>
        <w:t>aplicable</w:t>
      </w:r>
      <w:r w:rsidRPr="00870534">
        <w:rPr>
          <w:rFonts w:eastAsia="Helvetica"/>
          <w:bCs/>
          <w:color w:val="000000"/>
          <w:spacing w:val="23"/>
          <w:sz w:val="20"/>
          <w:szCs w:val="20"/>
        </w:rPr>
        <w:t xml:space="preserve"> </w:t>
      </w:r>
      <w:r w:rsidRPr="00870534">
        <w:rPr>
          <w:rFonts w:eastAsia="Helvetica"/>
          <w:bCs/>
          <w:color w:val="000000"/>
          <w:sz w:val="20"/>
          <w:szCs w:val="20"/>
        </w:rPr>
        <w:t>al</w:t>
      </w:r>
      <w:r w:rsidRPr="00870534">
        <w:rPr>
          <w:rFonts w:eastAsia="Helvetica"/>
          <w:bCs/>
          <w:color w:val="000000"/>
          <w:spacing w:val="20"/>
          <w:sz w:val="20"/>
          <w:szCs w:val="20"/>
        </w:rPr>
        <w:t xml:space="preserve"> </w:t>
      </w:r>
      <w:r w:rsidRPr="00870534">
        <w:rPr>
          <w:rFonts w:eastAsia="Helvetica"/>
          <w:bCs/>
          <w:color w:val="000000"/>
          <w:spacing w:val="-5"/>
          <w:w w:val="105"/>
          <w:sz w:val="20"/>
          <w:szCs w:val="20"/>
        </w:rPr>
        <w:t>presente</w:t>
      </w:r>
      <w:r w:rsidRPr="00870534">
        <w:rPr>
          <w:rFonts w:eastAsia="Helvetica"/>
          <w:bCs/>
          <w:color w:val="000000"/>
          <w:spacing w:val="20"/>
          <w:sz w:val="20"/>
          <w:szCs w:val="20"/>
        </w:rPr>
        <w:t xml:space="preserve"> </w:t>
      </w:r>
      <w:r w:rsidRPr="00870534">
        <w:rPr>
          <w:rFonts w:eastAsia="Helvetica"/>
          <w:bCs/>
          <w:color w:val="000000"/>
          <w:spacing w:val="-2"/>
          <w:w w:val="102"/>
          <w:sz w:val="20"/>
          <w:szCs w:val="20"/>
        </w:rPr>
        <w:t>proceso</w:t>
      </w:r>
      <w:r w:rsidRPr="00870534">
        <w:rPr>
          <w:rFonts w:eastAsia="Helvetica"/>
          <w:bCs/>
          <w:color w:val="000000"/>
          <w:spacing w:val="20"/>
          <w:sz w:val="20"/>
          <w:szCs w:val="20"/>
        </w:rPr>
        <w:t xml:space="preserve"> </w:t>
      </w:r>
      <w:r w:rsidRPr="00870534">
        <w:rPr>
          <w:rFonts w:eastAsia="Helvetica"/>
          <w:bCs/>
          <w:color w:val="000000"/>
          <w:sz w:val="20"/>
          <w:szCs w:val="20"/>
        </w:rPr>
        <w:t>y</w:t>
      </w:r>
      <w:r w:rsidRPr="00870534">
        <w:rPr>
          <w:rFonts w:eastAsia="Helvetica"/>
          <w:bCs/>
          <w:color w:val="000000"/>
          <w:spacing w:val="22"/>
          <w:sz w:val="20"/>
          <w:szCs w:val="20"/>
        </w:rPr>
        <w:t xml:space="preserve"> </w:t>
      </w:r>
      <w:r w:rsidRPr="00870534">
        <w:rPr>
          <w:rFonts w:eastAsia="Helvetica"/>
          <w:bCs/>
          <w:color w:val="000000"/>
          <w:sz w:val="20"/>
          <w:szCs w:val="20"/>
        </w:rPr>
        <w:t>del</w:t>
      </w:r>
      <w:r w:rsidRPr="00870534">
        <w:rPr>
          <w:rFonts w:eastAsia="Helvetica"/>
          <w:bCs/>
          <w:color w:val="000000"/>
          <w:spacing w:val="21"/>
          <w:sz w:val="20"/>
          <w:szCs w:val="20"/>
        </w:rPr>
        <w:t xml:space="preserve"> </w:t>
      </w:r>
      <w:r w:rsidRPr="00870534">
        <w:rPr>
          <w:rFonts w:eastAsia="Helvetica"/>
          <w:bCs/>
          <w:color w:val="000000"/>
          <w:sz w:val="20"/>
          <w:szCs w:val="20"/>
        </w:rPr>
        <w:t>contrato</w:t>
      </w:r>
      <w:r w:rsidRPr="00870534">
        <w:rPr>
          <w:rFonts w:eastAsia="Helvetica"/>
          <w:bCs/>
          <w:color w:val="000000"/>
          <w:spacing w:val="21"/>
          <w:sz w:val="20"/>
          <w:szCs w:val="20"/>
        </w:rPr>
        <w:t xml:space="preserve"> </w:t>
      </w:r>
      <w:r w:rsidRPr="00870534">
        <w:rPr>
          <w:rFonts w:eastAsia="Helvetica"/>
          <w:bCs/>
          <w:color w:val="000000"/>
          <w:spacing w:val="-5"/>
          <w:w w:val="105"/>
          <w:sz w:val="20"/>
          <w:szCs w:val="20"/>
        </w:rPr>
        <w:t>que</w:t>
      </w:r>
      <w:r w:rsidRPr="00870534">
        <w:rPr>
          <w:rFonts w:eastAsia="Helvetica"/>
          <w:bCs/>
          <w:color w:val="000000"/>
          <w:spacing w:val="20"/>
          <w:sz w:val="20"/>
          <w:szCs w:val="20"/>
        </w:rPr>
        <w:t xml:space="preserve"> </w:t>
      </w:r>
      <w:r w:rsidRPr="00870534">
        <w:rPr>
          <w:rFonts w:eastAsia="Helvetica"/>
          <w:bCs/>
          <w:color w:val="000000"/>
          <w:spacing w:val="-3"/>
          <w:w w:val="103"/>
          <w:sz w:val="20"/>
          <w:szCs w:val="20"/>
        </w:rPr>
        <w:t>de</w:t>
      </w:r>
      <w:r w:rsidRPr="00870534">
        <w:rPr>
          <w:rFonts w:eastAsia="Helvetica"/>
          <w:bCs/>
          <w:color w:val="000000"/>
          <w:spacing w:val="15"/>
          <w:sz w:val="20"/>
          <w:szCs w:val="20"/>
        </w:rPr>
        <w:t xml:space="preserve"> </w:t>
      </w:r>
      <w:r w:rsidRPr="00870534">
        <w:rPr>
          <w:rFonts w:eastAsia="Helvetica"/>
          <w:bCs/>
          <w:color w:val="000000"/>
          <w:sz w:val="20"/>
          <w:szCs w:val="20"/>
        </w:rPr>
        <w:t>ella</w:t>
      </w:r>
      <w:r w:rsidRPr="00870534">
        <w:rPr>
          <w:rFonts w:eastAsia="Helvetica"/>
          <w:bCs/>
          <w:color w:val="000000"/>
          <w:spacing w:val="20"/>
          <w:sz w:val="20"/>
          <w:szCs w:val="20"/>
        </w:rPr>
        <w:t xml:space="preserve"> </w:t>
      </w:r>
      <w:r w:rsidRPr="00870534">
        <w:rPr>
          <w:rFonts w:eastAsia="Helvetica"/>
          <w:bCs/>
          <w:color w:val="000000"/>
          <w:spacing w:val="-3"/>
          <w:w w:val="103"/>
          <w:sz w:val="20"/>
          <w:szCs w:val="20"/>
        </w:rPr>
        <w:t>se</w:t>
      </w:r>
      <w:r w:rsidRPr="00870534">
        <w:rPr>
          <w:rFonts w:eastAsia="Helvetica"/>
          <w:bCs/>
          <w:color w:val="000000"/>
          <w:spacing w:val="20"/>
          <w:sz w:val="20"/>
          <w:szCs w:val="20"/>
        </w:rPr>
        <w:t xml:space="preserve"> </w:t>
      </w:r>
      <w:r w:rsidRPr="00870534">
        <w:rPr>
          <w:rFonts w:eastAsia="Helvetica"/>
          <w:bCs/>
          <w:color w:val="000000"/>
          <w:sz w:val="20"/>
          <w:szCs w:val="20"/>
        </w:rPr>
        <w:t>derive,</w:t>
      </w:r>
      <w:r w:rsidRPr="00870534">
        <w:rPr>
          <w:rFonts w:eastAsia="Helvetica"/>
          <w:bCs/>
          <w:color w:val="000000"/>
          <w:spacing w:val="22"/>
          <w:sz w:val="20"/>
          <w:szCs w:val="20"/>
        </w:rPr>
        <w:t xml:space="preserve"> </w:t>
      </w:r>
      <w:r w:rsidRPr="00870534">
        <w:rPr>
          <w:rFonts w:eastAsia="Helvetica"/>
          <w:bCs/>
          <w:color w:val="000000"/>
          <w:spacing w:val="-5"/>
          <w:w w:val="105"/>
          <w:sz w:val="20"/>
          <w:szCs w:val="20"/>
        </w:rPr>
        <w:t>será</w:t>
      </w:r>
      <w:r w:rsidRPr="00870534">
        <w:rPr>
          <w:rFonts w:eastAsia="Helvetica"/>
          <w:bCs/>
          <w:color w:val="000000"/>
          <w:spacing w:val="21"/>
          <w:sz w:val="20"/>
          <w:szCs w:val="20"/>
        </w:rPr>
        <w:t xml:space="preserve"> </w:t>
      </w:r>
      <w:r w:rsidRPr="00870534">
        <w:rPr>
          <w:rFonts w:eastAsia="Helvetica"/>
          <w:bCs/>
          <w:color w:val="000000"/>
          <w:spacing w:val="-1"/>
          <w:w w:val="102"/>
          <w:sz w:val="20"/>
          <w:szCs w:val="20"/>
        </w:rPr>
        <w:t>el</w:t>
      </w:r>
      <w:r w:rsidRPr="00870534">
        <w:rPr>
          <w:rFonts w:eastAsia="Helvetica"/>
          <w:bCs/>
          <w:color w:val="000000"/>
          <w:sz w:val="20"/>
          <w:szCs w:val="20"/>
        </w:rPr>
        <w:t xml:space="preserve"> previsto</w:t>
      </w:r>
      <w:r w:rsidRPr="00870534">
        <w:rPr>
          <w:rFonts w:eastAsia="Helvetica"/>
          <w:bCs/>
          <w:color w:val="000000"/>
          <w:w w:val="89"/>
          <w:sz w:val="20"/>
          <w:szCs w:val="20"/>
        </w:rPr>
        <w:t xml:space="preserve"> </w:t>
      </w:r>
      <w:r w:rsidRPr="00870534">
        <w:rPr>
          <w:rFonts w:eastAsia="Helvetica"/>
          <w:bCs/>
          <w:color w:val="000000"/>
          <w:sz w:val="20"/>
          <w:szCs w:val="20"/>
        </w:rPr>
        <w:t>en</w:t>
      </w:r>
      <w:r w:rsidRPr="00870534">
        <w:rPr>
          <w:rFonts w:eastAsia="Helvetica"/>
          <w:bCs/>
          <w:color w:val="000000"/>
          <w:w w:val="87"/>
          <w:sz w:val="20"/>
          <w:szCs w:val="20"/>
        </w:rPr>
        <w:t xml:space="preserve"> </w:t>
      </w:r>
      <w:r w:rsidRPr="00870534">
        <w:rPr>
          <w:rFonts w:eastAsia="Helvetica"/>
          <w:bCs/>
          <w:color w:val="000000"/>
          <w:spacing w:val="-2"/>
          <w:w w:val="103"/>
          <w:sz w:val="20"/>
          <w:szCs w:val="20"/>
        </w:rPr>
        <w:t>la</w:t>
      </w:r>
      <w:r w:rsidRPr="00870534">
        <w:rPr>
          <w:rFonts w:eastAsia="Helvetica"/>
          <w:bCs/>
          <w:color w:val="000000"/>
          <w:w w:val="86"/>
          <w:sz w:val="20"/>
          <w:szCs w:val="20"/>
        </w:rPr>
        <w:t xml:space="preserve"> </w:t>
      </w:r>
      <w:r w:rsidRPr="00870534">
        <w:rPr>
          <w:rFonts w:eastAsia="Helvetica"/>
          <w:bCs/>
          <w:color w:val="000000"/>
          <w:spacing w:val="-4"/>
          <w:w w:val="104"/>
          <w:sz w:val="20"/>
          <w:szCs w:val="20"/>
        </w:rPr>
        <w:t>en</w:t>
      </w:r>
      <w:r w:rsidRPr="00870534">
        <w:rPr>
          <w:rFonts w:eastAsia="Helvetica"/>
          <w:bCs/>
          <w:color w:val="000000"/>
          <w:w w:val="86"/>
          <w:sz w:val="20"/>
          <w:szCs w:val="20"/>
        </w:rPr>
        <w:t xml:space="preserve"> </w:t>
      </w:r>
      <w:r w:rsidRPr="00870534">
        <w:rPr>
          <w:rFonts w:eastAsia="Helvetica"/>
          <w:bCs/>
          <w:color w:val="000000"/>
          <w:sz w:val="20"/>
          <w:szCs w:val="20"/>
        </w:rPr>
        <w:t>la</w:t>
      </w:r>
      <w:r w:rsidRPr="00870534">
        <w:rPr>
          <w:rFonts w:eastAsia="Helvetica"/>
          <w:bCs/>
          <w:color w:val="000000"/>
          <w:w w:val="86"/>
          <w:sz w:val="20"/>
          <w:szCs w:val="20"/>
        </w:rPr>
        <w:t xml:space="preserve"> </w:t>
      </w:r>
      <w:r w:rsidRPr="00870534">
        <w:rPr>
          <w:rFonts w:eastAsia="Helvetica"/>
          <w:bCs/>
          <w:color w:val="000000"/>
          <w:spacing w:val="-4"/>
          <w:w w:val="104"/>
          <w:sz w:val="20"/>
          <w:szCs w:val="20"/>
        </w:rPr>
        <w:t>Ley</w:t>
      </w:r>
      <w:r w:rsidRPr="00870534">
        <w:rPr>
          <w:rFonts w:eastAsia="Helvetica"/>
          <w:bCs/>
          <w:color w:val="000000"/>
          <w:w w:val="82"/>
          <w:sz w:val="20"/>
          <w:szCs w:val="20"/>
        </w:rPr>
        <w:t xml:space="preserve"> </w:t>
      </w:r>
      <w:r w:rsidRPr="00870534">
        <w:rPr>
          <w:rFonts w:eastAsia="Helvetica"/>
          <w:bCs/>
          <w:color w:val="000000"/>
          <w:spacing w:val="-1"/>
          <w:w w:val="102"/>
          <w:sz w:val="20"/>
          <w:szCs w:val="20"/>
        </w:rPr>
        <w:t>80</w:t>
      </w:r>
      <w:r w:rsidRPr="00870534">
        <w:rPr>
          <w:rFonts w:eastAsia="Helvetica"/>
          <w:bCs/>
          <w:color w:val="000000"/>
          <w:w w:val="85"/>
          <w:sz w:val="20"/>
          <w:szCs w:val="20"/>
        </w:rPr>
        <w:t xml:space="preserve"> </w:t>
      </w:r>
      <w:r w:rsidRPr="00870534">
        <w:rPr>
          <w:rFonts w:eastAsia="Helvetica"/>
          <w:bCs/>
          <w:color w:val="000000"/>
          <w:spacing w:val="-3"/>
          <w:w w:val="103"/>
          <w:sz w:val="20"/>
          <w:szCs w:val="20"/>
        </w:rPr>
        <w:t>de</w:t>
      </w:r>
      <w:r w:rsidRPr="00870534">
        <w:rPr>
          <w:rFonts w:eastAsia="Helvetica"/>
          <w:bCs/>
          <w:color w:val="000000"/>
          <w:w w:val="86"/>
          <w:sz w:val="20"/>
          <w:szCs w:val="20"/>
        </w:rPr>
        <w:t xml:space="preserve"> </w:t>
      </w:r>
      <w:r w:rsidRPr="00870534">
        <w:rPr>
          <w:rFonts w:eastAsia="Helvetica"/>
          <w:bCs/>
          <w:color w:val="000000"/>
          <w:spacing w:val="-4"/>
          <w:w w:val="104"/>
          <w:sz w:val="20"/>
          <w:szCs w:val="20"/>
        </w:rPr>
        <w:t>1993,</w:t>
      </w:r>
      <w:r w:rsidRPr="00870534">
        <w:rPr>
          <w:rFonts w:eastAsia="Helvetica"/>
          <w:bCs/>
          <w:color w:val="000000"/>
          <w:w w:val="88"/>
          <w:sz w:val="20"/>
          <w:szCs w:val="20"/>
        </w:rPr>
        <w:t xml:space="preserve"> </w:t>
      </w:r>
      <w:r w:rsidRPr="00870534">
        <w:rPr>
          <w:rFonts w:eastAsia="Helvetica"/>
          <w:bCs/>
          <w:color w:val="000000"/>
          <w:sz w:val="20"/>
          <w:szCs w:val="20"/>
        </w:rPr>
        <w:t>Ley</w:t>
      </w:r>
      <w:r w:rsidRPr="00870534">
        <w:rPr>
          <w:rFonts w:eastAsia="Helvetica"/>
          <w:bCs/>
          <w:color w:val="000000"/>
          <w:w w:val="83"/>
          <w:sz w:val="20"/>
          <w:szCs w:val="20"/>
        </w:rPr>
        <w:t xml:space="preserve"> </w:t>
      </w:r>
      <w:r w:rsidRPr="00870534">
        <w:rPr>
          <w:rFonts w:eastAsia="Helvetica"/>
          <w:bCs/>
          <w:color w:val="000000"/>
          <w:spacing w:val="3"/>
          <w:w w:val="101"/>
          <w:sz w:val="20"/>
          <w:szCs w:val="20"/>
        </w:rPr>
        <w:t>1150</w:t>
      </w:r>
      <w:r w:rsidRPr="00870534">
        <w:rPr>
          <w:rFonts w:eastAsia="Helvetica"/>
          <w:bCs/>
          <w:color w:val="000000"/>
          <w:w w:val="81"/>
          <w:sz w:val="20"/>
          <w:szCs w:val="20"/>
        </w:rPr>
        <w:t xml:space="preserve"> </w:t>
      </w:r>
      <w:r w:rsidRPr="00870534">
        <w:rPr>
          <w:rFonts w:eastAsia="Helvetica"/>
          <w:bCs/>
          <w:color w:val="000000"/>
          <w:spacing w:val="-4"/>
          <w:w w:val="104"/>
          <w:sz w:val="20"/>
          <w:szCs w:val="20"/>
        </w:rPr>
        <w:t>de</w:t>
      </w:r>
      <w:r w:rsidRPr="00870534">
        <w:rPr>
          <w:rFonts w:eastAsia="Helvetica"/>
          <w:bCs/>
          <w:color w:val="000000"/>
          <w:w w:val="86"/>
          <w:sz w:val="20"/>
          <w:szCs w:val="20"/>
        </w:rPr>
        <w:t xml:space="preserve"> </w:t>
      </w:r>
      <w:r w:rsidRPr="00870534">
        <w:rPr>
          <w:rFonts w:eastAsia="Helvetica"/>
          <w:bCs/>
          <w:color w:val="000000"/>
          <w:sz w:val="20"/>
          <w:szCs w:val="20"/>
        </w:rPr>
        <w:t>2007,</w:t>
      </w:r>
      <w:r w:rsidRPr="00870534">
        <w:rPr>
          <w:rFonts w:eastAsia="Helvetica"/>
          <w:bCs/>
          <w:color w:val="000000"/>
          <w:w w:val="87"/>
          <w:sz w:val="20"/>
          <w:szCs w:val="20"/>
        </w:rPr>
        <w:t xml:space="preserve"> </w:t>
      </w:r>
      <w:r w:rsidRPr="00870534">
        <w:rPr>
          <w:rFonts w:eastAsia="Helvetica"/>
          <w:bCs/>
          <w:color w:val="000000"/>
          <w:spacing w:val="-5"/>
          <w:w w:val="105"/>
          <w:sz w:val="20"/>
          <w:szCs w:val="20"/>
        </w:rPr>
        <w:t>Ley</w:t>
      </w:r>
      <w:r w:rsidRPr="00870534">
        <w:rPr>
          <w:rFonts w:eastAsia="Helvetica"/>
          <w:bCs/>
          <w:color w:val="000000"/>
          <w:w w:val="83"/>
          <w:sz w:val="20"/>
          <w:szCs w:val="20"/>
        </w:rPr>
        <w:t xml:space="preserve"> </w:t>
      </w:r>
      <w:r w:rsidRPr="00870534">
        <w:rPr>
          <w:rFonts w:eastAsia="Helvetica"/>
          <w:bCs/>
          <w:color w:val="000000"/>
          <w:sz w:val="20"/>
          <w:szCs w:val="20"/>
        </w:rPr>
        <w:t>1474</w:t>
      </w:r>
      <w:r w:rsidRPr="00870534">
        <w:rPr>
          <w:rFonts w:eastAsia="Helvetica"/>
          <w:bCs/>
          <w:color w:val="000000"/>
          <w:w w:val="86"/>
          <w:sz w:val="20"/>
          <w:szCs w:val="20"/>
        </w:rPr>
        <w:t xml:space="preserve"> </w:t>
      </w:r>
      <w:r w:rsidRPr="00870534">
        <w:rPr>
          <w:rFonts w:eastAsia="Helvetica"/>
          <w:bCs/>
          <w:color w:val="000000"/>
          <w:spacing w:val="1"/>
          <w:sz w:val="20"/>
          <w:szCs w:val="20"/>
        </w:rPr>
        <w:t>de</w:t>
      </w:r>
      <w:r w:rsidRPr="00870534">
        <w:rPr>
          <w:rFonts w:eastAsia="Helvetica"/>
          <w:bCs/>
          <w:color w:val="000000"/>
          <w:w w:val="84"/>
          <w:sz w:val="20"/>
          <w:szCs w:val="20"/>
        </w:rPr>
        <w:t xml:space="preserve"> </w:t>
      </w:r>
      <w:r w:rsidRPr="00870534">
        <w:rPr>
          <w:rFonts w:eastAsia="Helvetica"/>
          <w:bCs/>
          <w:color w:val="000000"/>
          <w:spacing w:val="-2"/>
          <w:w w:val="105"/>
          <w:sz w:val="20"/>
          <w:szCs w:val="20"/>
        </w:rPr>
        <w:t>2011,</w:t>
      </w:r>
      <w:r w:rsidRPr="00870534">
        <w:rPr>
          <w:rFonts w:eastAsia="Helvetica"/>
          <w:bCs/>
          <w:color w:val="000000"/>
          <w:w w:val="82"/>
          <w:sz w:val="20"/>
          <w:szCs w:val="20"/>
        </w:rPr>
        <w:t xml:space="preserve"> </w:t>
      </w:r>
      <w:r w:rsidRPr="00870534">
        <w:rPr>
          <w:rFonts w:eastAsia="Helvetica"/>
          <w:bCs/>
          <w:color w:val="000000"/>
          <w:spacing w:val="-5"/>
          <w:w w:val="105"/>
          <w:sz w:val="20"/>
          <w:szCs w:val="20"/>
        </w:rPr>
        <w:t>Decreto</w:t>
      </w:r>
      <w:r w:rsidRPr="00870534">
        <w:rPr>
          <w:rFonts w:eastAsia="Helvetica"/>
          <w:bCs/>
          <w:color w:val="000000"/>
          <w:w w:val="88"/>
          <w:sz w:val="20"/>
          <w:szCs w:val="20"/>
        </w:rPr>
        <w:t xml:space="preserve"> </w:t>
      </w:r>
      <w:r w:rsidRPr="00870534">
        <w:rPr>
          <w:rFonts w:eastAsia="Helvetica"/>
          <w:bCs/>
          <w:color w:val="000000"/>
          <w:sz w:val="20"/>
          <w:szCs w:val="20"/>
        </w:rPr>
        <w:t>1082</w:t>
      </w:r>
      <w:r w:rsidRPr="00870534">
        <w:rPr>
          <w:rFonts w:eastAsia="Helvetica"/>
          <w:bCs/>
          <w:color w:val="000000"/>
          <w:w w:val="83"/>
          <w:sz w:val="20"/>
          <w:szCs w:val="20"/>
        </w:rPr>
        <w:t xml:space="preserve"> </w:t>
      </w:r>
      <w:r w:rsidRPr="00870534">
        <w:rPr>
          <w:rFonts w:eastAsia="Helvetica"/>
          <w:bCs/>
          <w:color w:val="000000"/>
          <w:sz w:val="20"/>
          <w:szCs w:val="20"/>
        </w:rPr>
        <w:t>de</w:t>
      </w:r>
      <w:r w:rsidRPr="00870534">
        <w:rPr>
          <w:rFonts w:eastAsia="Helvetica"/>
          <w:bCs/>
          <w:color w:val="000000"/>
          <w:w w:val="86"/>
          <w:sz w:val="20"/>
          <w:szCs w:val="20"/>
        </w:rPr>
        <w:t xml:space="preserve"> </w:t>
      </w:r>
      <w:r w:rsidRPr="00870534">
        <w:rPr>
          <w:rFonts w:eastAsia="Helvetica"/>
          <w:bCs/>
          <w:color w:val="000000"/>
          <w:spacing w:val="-3"/>
          <w:w w:val="103"/>
          <w:sz w:val="20"/>
          <w:szCs w:val="20"/>
        </w:rPr>
        <w:t>2015</w:t>
      </w:r>
      <w:r w:rsidRPr="00870534">
        <w:rPr>
          <w:rFonts w:eastAsia="Helvetica"/>
          <w:bCs/>
          <w:color w:val="000000"/>
          <w:w w:val="99"/>
          <w:sz w:val="20"/>
          <w:szCs w:val="20"/>
        </w:rPr>
        <w:t xml:space="preserve"> </w:t>
      </w:r>
      <w:r w:rsidRPr="00870534">
        <w:rPr>
          <w:rFonts w:eastAsia="Helvetica"/>
          <w:bCs/>
          <w:color w:val="000000"/>
          <w:sz w:val="20"/>
          <w:szCs w:val="20"/>
        </w:rPr>
        <w:t>y</w:t>
      </w:r>
      <w:r w:rsidRPr="00870534">
        <w:rPr>
          <w:rFonts w:eastAsia="Helvetica"/>
          <w:bCs/>
          <w:color w:val="000000"/>
          <w:spacing w:val="43"/>
          <w:sz w:val="20"/>
          <w:szCs w:val="20"/>
        </w:rPr>
        <w:t xml:space="preserve"> </w:t>
      </w:r>
      <w:r w:rsidRPr="00870534">
        <w:rPr>
          <w:rFonts w:eastAsia="Helvetica"/>
          <w:bCs/>
          <w:color w:val="000000"/>
          <w:sz w:val="20"/>
          <w:szCs w:val="20"/>
        </w:rPr>
        <w:t>en</w:t>
      </w:r>
      <w:r w:rsidRPr="00870534">
        <w:rPr>
          <w:rFonts w:eastAsia="Helvetica"/>
          <w:bCs/>
          <w:color w:val="000000"/>
          <w:spacing w:val="45"/>
          <w:sz w:val="20"/>
          <w:szCs w:val="20"/>
        </w:rPr>
        <w:t xml:space="preserve"> </w:t>
      </w:r>
      <w:r w:rsidRPr="00870534">
        <w:rPr>
          <w:rFonts w:eastAsia="Helvetica"/>
          <w:bCs/>
          <w:color w:val="000000"/>
          <w:sz w:val="20"/>
          <w:szCs w:val="20"/>
        </w:rPr>
        <w:t>las</w:t>
      </w:r>
      <w:r w:rsidRPr="00870534">
        <w:rPr>
          <w:rFonts w:eastAsia="Helvetica"/>
          <w:bCs/>
          <w:color w:val="000000"/>
          <w:spacing w:val="44"/>
          <w:sz w:val="20"/>
          <w:szCs w:val="20"/>
        </w:rPr>
        <w:t xml:space="preserve"> </w:t>
      </w:r>
      <w:r w:rsidRPr="00870534">
        <w:rPr>
          <w:rFonts w:eastAsia="Helvetica"/>
          <w:bCs/>
          <w:color w:val="000000"/>
          <w:spacing w:val="-4"/>
          <w:w w:val="104"/>
          <w:sz w:val="20"/>
          <w:szCs w:val="20"/>
        </w:rPr>
        <w:t>normas</w:t>
      </w:r>
      <w:r w:rsidRPr="00870534">
        <w:rPr>
          <w:rFonts w:eastAsia="Helvetica"/>
          <w:bCs/>
          <w:color w:val="000000"/>
          <w:spacing w:val="41"/>
          <w:sz w:val="20"/>
          <w:szCs w:val="20"/>
        </w:rPr>
        <w:t xml:space="preserve"> </w:t>
      </w:r>
      <w:r w:rsidRPr="00870534">
        <w:rPr>
          <w:rFonts w:eastAsia="Helvetica"/>
          <w:bCs/>
          <w:color w:val="000000"/>
          <w:spacing w:val="-3"/>
          <w:w w:val="103"/>
          <w:sz w:val="20"/>
          <w:szCs w:val="20"/>
        </w:rPr>
        <w:t>concordantes</w:t>
      </w:r>
      <w:r w:rsidRPr="00870534">
        <w:rPr>
          <w:rFonts w:eastAsia="Helvetica"/>
          <w:bCs/>
          <w:color w:val="000000"/>
          <w:spacing w:val="45"/>
          <w:sz w:val="20"/>
          <w:szCs w:val="20"/>
        </w:rPr>
        <w:t xml:space="preserve"> </w:t>
      </w:r>
      <w:r w:rsidRPr="00870534">
        <w:rPr>
          <w:rFonts w:eastAsia="Helvetica"/>
          <w:bCs/>
          <w:color w:val="000000"/>
          <w:spacing w:val="1"/>
          <w:sz w:val="20"/>
          <w:szCs w:val="20"/>
        </w:rPr>
        <w:t>y</w:t>
      </w:r>
      <w:r w:rsidRPr="00870534">
        <w:rPr>
          <w:rFonts w:eastAsia="Helvetica"/>
          <w:bCs/>
          <w:color w:val="000000"/>
          <w:spacing w:val="41"/>
          <w:sz w:val="20"/>
          <w:szCs w:val="20"/>
        </w:rPr>
        <w:t xml:space="preserve"> </w:t>
      </w:r>
      <w:r w:rsidRPr="00870534">
        <w:rPr>
          <w:rFonts w:eastAsia="Helvetica"/>
          <w:bCs/>
          <w:color w:val="000000"/>
          <w:spacing w:val="-5"/>
          <w:w w:val="105"/>
          <w:sz w:val="20"/>
          <w:szCs w:val="20"/>
        </w:rPr>
        <w:t>reglamentarias</w:t>
      </w:r>
      <w:r w:rsidRPr="00870534">
        <w:rPr>
          <w:rFonts w:eastAsia="Helvetica"/>
          <w:bCs/>
          <w:color w:val="000000"/>
          <w:spacing w:val="43"/>
          <w:sz w:val="20"/>
          <w:szCs w:val="20"/>
        </w:rPr>
        <w:t xml:space="preserve"> </w:t>
      </w:r>
      <w:r w:rsidRPr="00870534">
        <w:rPr>
          <w:rFonts w:eastAsia="Helvetica"/>
          <w:bCs/>
          <w:color w:val="000000"/>
          <w:spacing w:val="-3"/>
          <w:w w:val="103"/>
          <w:sz w:val="20"/>
          <w:szCs w:val="20"/>
        </w:rPr>
        <w:t>de</w:t>
      </w:r>
      <w:r w:rsidRPr="00870534">
        <w:rPr>
          <w:rFonts w:eastAsia="Helvetica"/>
          <w:bCs/>
          <w:color w:val="000000"/>
          <w:spacing w:val="44"/>
          <w:sz w:val="20"/>
          <w:szCs w:val="20"/>
        </w:rPr>
        <w:t xml:space="preserve"> </w:t>
      </w:r>
      <w:r w:rsidRPr="00870534">
        <w:rPr>
          <w:rFonts w:eastAsia="Helvetica"/>
          <w:bCs/>
          <w:color w:val="000000"/>
          <w:sz w:val="20"/>
          <w:szCs w:val="20"/>
        </w:rPr>
        <w:t>la</w:t>
      </w:r>
      <w:r w:rsidRPr="00870534">
        <w:rPr>
          <w:rFonts w:eastAsia="Helvetica"/>
          <w:bCs/>
          <w:color w:val="000000"/>
          <w:spacing w:val="44"/>
          <w:sz w:val="20"/>
          <w:szCs w:val="20"/>
        </w:rPr>
        <w:t xml:space="preserve"> </w:t>
      </w:r>
      <w:r w:rsidRPr="00870534">
        <w:rPr>
          <w:rFonts w:eastAsia="Helvetica"/>
          <w:bCs/>
          <w:color w:val="000000"/>
          <w:spacing w:val="-1"/>
          <w:w w:val="101"/>
          <w:sz w:val="20"/>
          <w:szCs w:val="20"/>
        </w:rPr>
        <w:t>misma</w:t>
      </w:r>
      <w:r w:rsidRPr="00870534">
        <w:rPr>
          <w:rFonts w:eastAsia="Helvetica"/>
          <w:bCs/>
          <w:color w:val="000000"/>
          <w:spacing w:val="44"/>
          <w:sz w:val="20"/>
          <w:szCs w:val="20"/>
        </w:rPr>
        <w:t xml:space="preserve"> </w:t>
      </w:r>
      <w:r w:rsidRPr="00870534">
        <w:rPr>
          <w:rFonts w:eastAsia="Helvetica"/>
          <w:bCs/>
          <w:color w:val="000000"/>
          <w:sz w:val="20"/>
          <w:szCs w:val="20"/>
        </w:rPr>
        <w:t>y</w:t>
      </w:r>
      <w:r w:rsidRPr="00870534">
        <w:rPr>
          <w:rFonts w:eastAsia="Helvetica"/>
          <w:bCs/>
          <w:color w:val="000000"/>
          <w:spacing w:val="43"/>
          <w:sz w:val="20"/>
          <w:szCs w:val="20"/>
        </w:rPr>
        <w:t xml:space="preserve"> </w:t>
      </w:r>
      <w:r w:rsidRPr="00870534">
        <w:rPr>
          <w:rFonts w:eastAsia="Helvetica"/>
          <w:bCs/>
          <w:color w:val="000000"/>
          <w:sz w:val="20"/>
          <w:szCs w:val="20"/>
        </w:rPr>
        <w:t>en</w:t>
      </w:r>
      <w:r w:rsidRPr="00870534">
        <w:rPr>
          <w:rFonts w:eastAsia="Helvetica"/>
          <w:bCs/>
          <w:color w:val="000000"/>
          <w:spacing w:val="45"/>
          <w:sz w:val="20"/>
          <w:szCs w:val="20"/>
        </w:rPr>
        <w:t xml:space="preserve"> </w:t>
      </w:r>
      <w:r w:rsidRPr="00870534">
        <w:rPr>
          <w:rFonts w:eastAsia="Helvetica"/>
          <w:bCs/>
          <w:color w:val="000000"/>
          <w:sz w:val="20"/>
          <w:szCs w:val="20"/>
        </w:rPr>
        <w:t>las</w:t>
      </w:r>
      <w:r w:rsidRPr="00870534">
        <w:rPr>
          <w:rFonts w:eastAsia="Helvetica"/>
          <w:bCs/>
          <w:color w:val="000000"/>
          <w:spacing w:val="42"/>
          <w:sz w:val="20"/>
          <w:szCs w:val="20"/>
        </w:rPr>
        <w:t xml:space="preserve"> </w:t>
      </w:r>
      <w:r w:rsidRPr="00870534">
        <w:rPr>
          <w:rFonts w:eastAsia="Helvetica"/>
          <w:bCs/>
          <w:color w:val="000000"/>
          <w:w w:val="101"/>
          <w:sz w:val="20"/>
          <w:szCs w:val="20"/>
        </w:rPr>
        <w:t>que</w:t>
      </w:r>
      <w:r w:rsidRPr="00870534">
        <w:rPr>
          <w:rFonts w:eastAsia="Helvetica"/>
          <w:bCs/>
          <w:color w:val="000000"/>
          <w:spacing w:val="44"/>
          <w:sz w:val="20"/>
          <w:szCs w:val="20"/>
        </w:rPr>
        <w:t xml:space="preserve"> </w:t>
      </w:r>
      <w:r w:rsidRPr="00870534">
        <w:rPr>
          <w:rFonts w:eastAsia="Helvetica"/>
          <w:bCs/>
          <w:color w:val="000000"/>
          <w:sz w:val="20"/>
          <w:szCs w:val="20"/>
        </w:rPr>
        <w:t>las</w:t>
      </w:r>
      <w:r w:rsidRPr="00870534">
        <w:rPr>
          <w:rFonts w:eastAsia="Helvetica"/>
          <w:bCs/>
          <w:color w:val="000000"/>
          <w:spacing w:val="42"/>
          <w:sz w:val="20"/>
          <w:szCs w:val="20"/>
        </w:rPr>
        <w:t xml:space="preserve"> </w:t>
      </w:r>
      <w:r w:rsidRPr="00870534">
        <w:rPr>
          <w:rFonts w:eastAsia="Helvetica"/>
          <w:bCs/>
          <w:color w:val="000000"/>
          <w:sz w:val="20"/>
          <w:szCs w:val="20"/>
        </w:rPr>
        <w:t>modifiquen,</w:t>
      </w:r>
      <w:r w:rsidRPr="00870534">
        <w:rPr>
          <w:rFonts w:eastAsia="Helvetica"/>
          <w:bCs/>
          <w:color w:val="000000"/>
          <w:spacing w:val="1"/>
          <w:sz w:val="20"/>
          <w:szCs w:val="20"/>
        </w:rPr>
        <w:t xml:space="preserve"> </w:t>
      </w:r>
      <w:r w:rsidRPr="00870534">
        <w:rPr>
          <w:rFonts w:eastAsia="Helvetica"/>
          <w:bCs/>
          <w:color w:val="000000"/>
          <w:spacing w:val="-4"/>
          <w:w w:val="104"/>
          <w:sz w:val="20"/>
          <w:szCs w:val="20"/>
        </w:rPr>
        <w:t>adicionen</w:t>
      </w:r>
      <w:r w:rsidRPr="00870534">
        <w:rPr>
          <w:rFonts w:eastAsia="Helvetica"/>
          <w:bCs/>
          <w:color w:val="000000"/>
          <w:spacing w:val="17"/>
          <w:sz w:val="20"/>
          <w:szCs w:val="20"/>
        </w:rPr>
        <w:t xml:space="preserve"> </w:t>
      </w:r>
      <w:r w:rsidRPr="00870534">
        <w:rPr>
          <w:rFonts w:eastAsia="Helvetica"/>
          <w:bCs/>
          <w:color w:val="000000"/>
          <w:spacing w:val="-5"/>
          <w:w w:val="105"/>
          <w:sz w:val="20"/>
          <w:szCs w:val="20"/>
        </w:rPr>
        <w:t>o</w:t>
      </w:r>
      <w:r w:rsidRPr="00870534">
        <w:rPr>
          <w:rFonts w:eastAsia="Helvetica"/>
          <w:bCs/>
          <w:color w:val="000000"/>
          <w:spacing w:val="15"/>
          <w:sz w:val="20"/>
          <w:szCs w:val="20"/>
        </w:rPr>
        <w:t xml:space="preserve"> </w:t>
      </w:r>
      <w:r w:rsidRPr="00870534">
        <w:rPr>
          <w:rFonts w:eastAsia="Helvetica"/>
          <w:bCs/>
          <w:color w:val="000000"/>
          <w:spacing w:val="-1"/>
          <w:w w:val="101"/>
          <w:sz w:val="20"/>
          <w:szCs w:val="20"/>
        </w:rPr>
        <w:t>complementen.</w:t>
      </w:r>
      <w:r w:rsidRPr="00870534">
        <w:rPr>
          <w:rFonts w:eastAsia="Helvetica"/>
          <w:bCs/>
          <w:color w:val="000000"/>
          <w:spacing w:val="20"/>
          <w:sz w:val="20"/>
          <w:szCs w:val="20"/>
        </w:rPr>
        <w:t xml:space="preserve"> </w:t>
      </w:r>
      <w:r w:rsidRPr="00870534">
        <w:rPr>
          <w:rFonts w:eastAsia="Helvetica"/>
          <w:bCs/>
          <w:color w:val="000000"/>
          <w:sz w:val="20"/>
          <w:szCs w:val="20"/>
        </w:rPr>
        <w:t>En</w:t>
      </w:r>
      <w:r w:rsidRPr="00870534">
        <w:rPr>
          <w:rFonts w:eastAsia="Helvetica"/>
          <w:bCs/>
          <w:color w:val="000000"/>
          <w:spacing w:val="16"/>
          <w:sz w:val="20"/>
          <w:szCs w:val="20"/>
        </w:rPr>
        <w:t xml:space="preserve"> </w:t>
      </w:r>
      <w:r w:rsidRPr="00870534">
        <w:rPr>
          <w:rFonts w:eastAsia="Helvetica"/>
          <w:bCs/>
          <w:color w:val="000000"/>
          <w:sz w:val="20"/>
          <w:szCs w:val="20"/>
        </w:rPr>
        <w:t>lo</w:t>
      </w:r>
      <w:r w:rsidRPr="00870534">
        <w:rPr>
          <w:rFonts w:eastAsia="Helvetica"/>
          <w:bCs/>
          <w:color w:val="000000"/>
          <w:spacing w:val="14"/>
          <w:sz w:val="20"/>
          <w:szCs w:val="20"/>
        </w:rPr>
        <w:t xml:space="preserve"> </w:t>
      </w:r>
      <w:r w:rsidRPr="00870534">
        <w:rPr>
          <w:rFonts w:eastAsia="Helvetica"/>
          <w:bCs/>
          <w:color w:val="000000"/>
          <w:w w:val="101"/>
          <w:sz w:val="20"/>
          <w:szCs w:val="20"/>
        </w:rPr>
        <w:t>que</w:t>
      </w:r>
      <w:r w:rsidRPr="00870534">
        <w:rPr>
          <w:rFonts w:eastAsia="Helvetica"/>
          <w:bCs/>
          <w:color w:val="000000"/>
          <w:spacing w:val="15"/>
          <w:sz w:val="20"/>
          <w:szCs w:val="20"/>
        </w:rPr>
        <w:t xml:space="preserve"> </w:t>
      </w:r>
      <w:r w:rsidRPr="00870534">
        <w:rPr>
          <w:rFonts w:eastAsia="Helvetica"/>
          <w:bCs/>
          <w:color w:val="000000"/>
          <w:spacing w:val="-3"/>
          <w:w w:val="103"/>
          <w:sz w:val="20"/>
          <w:szCs w:val="20"/>
        </w:rPr>
        <w:t>no</w:t>
      </w:r>
      <w:r w:rsidRPr="00870534">
        <w:rPr>
          <w:rFonts w:eastAsia="Helvetica"/>
          <w:bCs/>
          <w:color w:val="000000"/>
          <w:spacing w:val="15"/>
          <w:sz w:val="20"/>
          <w:szCs w:val="20"/>
        </w:rPr>
        <w:t xml:space="preserve"> </w:t>
      </w:r>
      <w:r w:rsidRPr="00870534">
        <w:rPr>
          <w:rFonts w:eastAsia="Helvetica"/>
          <w:bCs/>
          <w:color w:val="000000"/>
          <w:spacing w:val="-5"/>
          <w:w w:val="105"/>
          <w:sz w:val="20"/>
          <w:szCs w:val="20"/>
        </w:rPr>
        <w:t>se</w:t>
      </w:r>
      <w:r w:rsidRPr="00870534">
        <w:rPr>
          <w:rFonts w:eastAsia="Helvetica"/>
          <w:bCs/>
          <w:color w:val="000000"/>
          <w:spacing w:val="15"/>
          <w:sz w:val="20"/>
          <w:szCs w:val="20"/>
        </w:rPr>
        <w:t xml:space="preserve"> </w:t>
      </w:r>
      <w:r w:rsidRPr="00870534">
        <w:rPr>
          <w:rFonts w:eastAsia="Helvetica"/>
          <w:bCs/>
          <w:color w:val="000000"/>
          <w:spacing w:val="-4"/>
          <w:w w:val="104"/>
          <w:sz w:val="20"/>
          <w:szCs w:val="20"/>
        </w:rPr>
        <w:t>encuentra</w:t>
      </w:r>
      <w:r w:rsidRPr="00870534">
        <w:rPr>
          <w:rFonts w:eastAsia="Helvetica"/>
          <w:bCs/>
          <w:color w:val="000000"/>
          <w:spacing w:val="15"/>
          <w:sz w:val="20"/>
          <w:szCs w:val="20"/>
        </w:rPr>
        <w:t xml:space="preserve"> </w:t>
      </w:r>
      <w:r w:rsidRPr="00870534">
        <w:rPr>
          <w:rFonts w:eastAsia="Helvetica"/>
          <w:bCs/>
          <w:color w:val="000000"/>
          <w:spacing w:val="-5"/>
          <w:w w:val="105"/>
          <w:sz w:val="20"/>
          <w:szCs w:val="20"/>
        </w:rPr>
        <w:t>particularmente</w:t>
      </w:r>
      <w:r w:rsidRPr="00870534">
        <w:rPr>
          <w:rFonts w:eastAsia="Helvetica"/>
          <w:bCs/>
          <w:color w:val="000000"/>
          <w:spacing w:val="16"/>
          <w:sz w:val="20"/>
          <w:szCs w:val="20"/>
        </w:rPr>
        <w:t xml:space="preserve"> </w:t>
      </w:r>
      <w:r w:rsidRPr="00870534">
        <w:rPr>
          <w:rFonts w:eastAsia="Helvetica"/>
          <w:bCs/>
          <w:color w:val="000000"/>
          <w:spacing w:val="-5"/>
          <w:w w:val="105"/>
          <w:sz w:val="20"/>
          <w:szCs w:val="20"/>
        </w:rPr>
        <w:t>regulado,</w:t>
      </w:r>
      <w:r w:rsidRPr="00870534">
        <w:rPr>
          <w:rFonts w:eastAsia="Helvetica"/>
          <w:bCs/>
          <w:color w:val="000000"/>
          <w:spacing w:val="19"/>
          <w:sz w:val="20"/>
          <w:szCs w:val="20"/>
        </w:rPr>
        <w:t xml:space="preserve"> </w:t>
      </w:r>
      <w:r w:rsidRPr="00870534">
        <w:rPr>
          <w:rFonts w:eastAsia="Helvetica"/>
          <w:bCs/>
          <w:color w:val="000000"/>
          <w:spacing w:val="-4"/>
          <w:w w:val="104"/>
          <w:sz w:val="20"/>
          <w:szCs w:val="20"/>
        </w:rPr>
        <w:t>se</w:t>
      </w:r>
      <w:r w:rsidRPr="00870534">
        <w:rPr>
          <w:rFonts w:eastAsia="Helvetica"/>
          <w:bCs/>
          <w:color w:val="000000"/>
          <w:spacing w:val="15"/>
          <w:sz w:val="20"/>
          <w:szCs w:val="20"/>
        </w:rPr>
        <w:t xml:space="preserve"> </w:t>
      </w:r>
      <w:r w:rsidRPr="00870534">
        <w:rPr>
          <w:rFonts w:eastAsia="Helvetica"/>
          <w:bCs/>
          <w:color w:val="000000"/>
          <w:sz w:val="20"/>
          <w:szCs w:val="20"/>
        </w:rPr>
        <w:t>aplicarán</w:t>
      </w:r>
      <w:r w:rsidRPr="00870534">
        <w:rPr>
          <w:rFonts w:eastAsia="Helvetica"/>
          <w:bCs/>
          <w:color w:val="000000"/>
          <w:spacing w:val="2"/>
          <w:sz w:val="20"/>
          <w:szCs w:val="20"/>
        </w:rPr>
        <w:t xml:space="preserve"> </w:t>
      </w:r>
      <w:r w:rsidRPr="00870534">
        <w:rPr>
          <w:rFonts w:eastAsia="Helvetica"/>
          <w:bCs/>
          <w:color w:val="000000"/>
          <w:sz w:val="20"/>
          <w:szCs w:val="20"/>
        </w:rPr>
        <w:t>las</w:t>
      </w:r>
      <w:r w:rsidRPr="00870534">
        <w:rPr>
          <w:rFonts w:eastAsia="Helvetica"/>
          <w:bCs/>
          <w:color w:val="000000"/>
          <w:spacing w:val="1"/>
          <w:sz w:val="20"/>
          <w:szCs w:val="20"/>
        </w:rPr>
        <w:t xml:space="preserve"> </w:t>
      </w:r>
      <w:r w:rsidRPr="00870534">
        <w:rPr>
          <w:rFonts w:eastAsia="Helvetica"/>
          <w:bCs/>
          <w:color w:val="000000"/>
          <w:spacing w:val="-2"/>
          <w:w w:val="102"/>
          <w:sz w:val="20"/>
          <w:szCs w:val="20"/>
        </w:rPr>
        <w:t>normas</w:t>
      </w:r>
      <w:r w:rsidRPr="00870534">
        <w:rPr>
          <w:rFonts w:eastAsia="Helvetica"/>
          <w:bCs/>
          <w:color w:val="000000"/>
          <w:spacing w:val="1"/>
          <w:sz w:val="20"/>
          <w:szCs w:val="20"/>
        </w:rPr>
        <w:t xml:space="preserve"> </w:t>
      </w:r>
      <w:r w:rsidRPr="00870534">
        <w:rPr>
          <w:rFonts w:eastAsia="Helvetica"/>
          <w:bCs/>
          <w:color w:val="000000"/>
          <w:sz w:val="20"/>
          <w:szCs w:val="20"/>
        </w:rPr>
        <w:t>comerciales</w:t>
      </w:r>
      <w:r w:rsidRPr="00870534">
        <w:rPr>
          <w:rFonts w:eastAsia="Helvetica"/>
          <w:bCs/>
          <w:color w:val="000000"/>
          <w:w w:val="98"/>
          <w:sz w:val="20"/>
          <w:szCs w:val="20"/>
        </w:rPr>
        <w:t xml:space="preserve"> </w:t>
      </w:r>
      <w:r w:rsidRPr="00870534">
        <w:rPr>
          <w:rFonts w:eastAsia="Helvetica"/>
          <w:bCs/>
          <w:color w:val="000000"/>
          <w:sz w:val="20"/>
          <w:szCs w:val="20"/>
        </w:rPr>
        <w:t>y</w:t>
      </w:r>
      <w:r w:rsidRPr="00870534">
        <w:rPr>
          <w:rFonts w:eastAsia="Helvetica"/>
          <w:bCs/>
          <w:color w:val="000000"/>
          <w:w w:val="97"/>
          <w:sz w:val="20"/>
          <w:szCs w:val="20"/>
        </w:rPr>
        <w:t xml:space="preserve"> </w:t>
      </w:r>
      <w:r w:rsidRPr="00870534">
        <w:rPr>
          <w:rFonts w:eastAsia="Helvetica"/>
          <w:bCs/>
          <w:color w:val="000000"/>
          <w:spacing w:val="-4"/>
          <w:w w:val="105"/>
          <w:sz w:val="20"/>
          <w:szCs w:val="20"/>
        </w:rPr>
        <w:t>civiles</w:t>
      </w:r>
      <w:r w:rsidRPr="00870534">
        <w:rPr>
          <w:rFonts w:eastAsia="Helvetica"/>
          <w:bCs/>
          <w:color w:val="000000"/>
          <w:sz w:val="20"/>
          <w:szCs w:val="20"/>
        </w:rPr>
        <w:t xml:space="preserve"> </w:t>
      </w:r>
      <w:r w:rsidRPr="00870534">
        <w:rPr>
          <w:rFonts w:eastAsia="Helvetica"/>
          <w:bCs/>
          <w:color w:val="000000"/>
          <w:spacing w:val="-4"/>
          <w:w w:val="105"/>
          <w:sz w:val="20"/>
          <w:szCs w:val="20"/>
        </w:rPr>
        <w:t>vigentes.</w:t>
      </w:r>
    </w:p>
    <w:p w14:paraId="3E6524BA" w14:textId="6B12D138" w:rsidR="00646DFC" w:rsidRPr="00870534" w:rsidRDefault="00646DFC" w:rsidP="00EC71C1">
      <w:pPr>
        <w:spacing w:line="360" w:lineRule="auto"/>
        <w:ind w:hanging="2"/>
        <w:jc w:val="both"/>
        <w:rPr>
          <w:b/>
          <w:bCs/>
          <w:sz w:val="20"/>
          <w:szCs w:val="20"/>
          <w:lang w:eastAsia="es-ES_tradnl"/>
        </w:rPr>
      </w:pPr>
    </w:p>
    <w:p w14:paraId="4BF1312D" w14:textId="7F04F9A6" w:rsidR="00354F8A" w:rsidRPr="00870534" w:rsidRDefault="00354F8A" w:rsidP="00EC71C1">
      <w:pPr>
        <w:spacing w:line="360" w:lineRule="auto"/>
        <w:ind w:hanging="2"/>
        <w:jc w:val="both"/>
        <w:rPr>
          <w:color w:val="202124"/>
          <w:sz w:val="20"/>
          <w:szCs w:val="20"/>
          <w:shd w:val="clear" w:color="auto" w:fill="FFFFFF"/>
        </w:rPr>
      </w:pPr>
      <w:r w:rsidRPr="00870534">
        <w:rPr>
          <w:b/>
          <w:bCs/>
          <w:sz w:val="20"/>
          <w:szCs w:val="20"/>
          <w:lang w:eastAsia="es-ES_tradnl"/>
        </w:rPr>
        <w:t xml:space="preserve">PROVEEDOR EXCLUSIVO: </w:t>
      </w:r>
      <w:r w:rsidRPr="00870534">
        <w:rPr>
          <w:color w:val="202124"/>
          <w:sz w:val="20"/>
          <w:szCs w:val="20"/>
          <w:shd w:val="clear" w:color="auto" w:fill="FFFFFF"/>
        </w:rPr>
        <w:t>Cuando solo exista una persona que pueda proveer el bien o el servicio por ser titular de los derechos de propiedad industrial o de los derechos de autor, o por ser, de acuerdo con la ley, su proveedor exclusivo. Estas circunstancias deberán constar en el estudio previo que soporta la contratación</w:t>
      </w:r>
      <w:r w:rsidR="00AB34AD" w:rsidRPr="00870534">
        <w:rPr>
          <w:rStyle w:val="Refdenotaalpie"/>
          <w:color w:val="202124"/>
          <w:sz w:val="20"/>
          <w:szCs w:val="20"/>
          <w:shd w:val="clear" w:color="auto" w:fill="FFFFFF"/>
        </w:rPr>
        <w:footnoteReference w:id="1"/>
      </w:r>
      <w:r w:rsidR="00AB34AD" w:rsidRPr="00870534">
        <w:rPr>
          <w:color w:val="202124"/>
          <w:sz w:val="20"/>
          <w:szCs w:val="20"/>
          <w:shd w:val="clear" w:color="auto" w:fill="FFFFFF"/>
        </w:rPr>
        <w:t xml:space="preserve">. </w:t>
      </w:r>
    </w:p>
    <w:p w14:paraId="72ACA3E6" w14:textId="77777777" w:rsidR="00354F8A" w:rsidRPr="00870534" w:rsidRDefault="00354F8A" w:rsidP="00EC71C1">
      <w:pPr>
        <w:spacing w:line="360" w:lineRule="auto"/>
        <w:ind w:hanging="2"/>
        <w:jc w:val="both"/>
        <w:rPr>
          <w:b/>
          <w:bCs/>
          <w:sz w:val="20"/>
          <w:szCs w:val="20"/>
          <w:lang w:eastAsia="es-ES_tradnl"/>
        </w:rPr>
      </w:pPr>
    </w:p>
    <w:p w14:paraId="22946DF3" w14:textId="71C5BE9C" w:rsidR="00C563E9" w:rsidRPr="00870534" w:rsidRDefault="00C563E9" w:rsidP="00EC71C1">
      <w:pPr>
        <w:widowControl/>
        <w:overflowPunct w:val="0"/>
        <w:adjustRightInd w:val="0"/>
        <w:spacing w:line="360" w:lineRule="auto"/>
        <w:ind w:right="147"/>
        <w:contextualSpacing/>
        <w:jc w:val="both"/>
        <w:textAlignment w:val="baseline"/>
        <w:rPr>
          <w:sz w:val="20"/>
          <w:szCs w:val="20"/>
        </w:rPr>
      </w:pPr>
      <w:r w:rsidRPr="00870534">
        <w:rPr>
          <w:b/>
          <w:bCs/>
          <w:sz w:val="20"/>
          <w:szCs w:val="20"/>
        </w:rPr>
        <w:t>PATROCINIO</w:t>
      </w:r>
      <w:r w:rsidRPr="00870534">
        <w:rPr>
          <w:sz w:val="20"/>
          <w:szCs w:val="20"/>
        </w:rPr>
        <w:t xml:space="preserve">: Contrato atípico, mediante el cual una </w:t>
      </w:r>
      <w:r w:rsidR="001275E5" w:rsidRPr="00870534">
        <w:rPr>
          <w:sz w:val="20"/>
          <w:szCs w:val="20"/>
        </w:rPr>
        <w:t>persona natural o</w:t>
      </w:r>
      <w:r w:rsidRPr="00870534">
        <w:rPr>
          <w:sz w:val="20"/>
          <w:szCs w:val="20"/>
        </w:rPr>
        <w:t xml:space="preserve"> jurídica, pública o privada (denominada patrocinado), a cambio de una contribución económica o en especie (o ambas), se compromete a contribuir o beneficiar en la activación de marca o imagen institucional o corporativa, de la persona natural o jurídica (denominada patrocinador) a través de su actividad cultural, artística y científica. Respecto a la remuneración económica, esta puede ser una aportación económica concreta y determinada, una aportación en especie, una aportación mixta (dinero y en especie), una aportación en función de variables, entre otras posibilidades y como contribución activa su marca, un producto específico o promociona su imagen institucional. Además, la relación entre la patrocinada y la patrocinadora puede ser tanto de manera esporádica, para un evento determinado, o de manera duradera. Así, el contrato se caracteriza, principalmente, por ser bilateral, ya que genera obligaciones recíprocas para ambas partes </w:t>
      </w:r>
      <w:r w:rsidRPr="00870534">
        <w:rPr>
          <w:sz w:val="20"/>
          <w:szCs w:val="20"/>
        </w:rPr>
        <w:lastRenderedPageBreak/>
        <w:t>contratantes, oneroso, por el pago del precio, y consensual, ya que se perfecciona con el mero consentimiento de las partes</w:t>
      </w:r>
    </w:p>
    <w:p w14:paraId="0B970D16" w14:textId="77777777" w:rsidR="00646DFC" w:rsidRPr="00870534" w:rsidRDefault="00646DFC" w:rsidP="00EC71C1">
      <w:pPr>
        <w:spacing w:line="360" w:lineRule="auto"/>
        <w:ind w:hanging="2"/>
        <w:jc w:val="both"/>
        <w:rPr>
          <w:sz w:val="20"/>
          <w:szCs w:val="20"/>
          <w:lang w:eastAsia="es-ES_tradnl"/>
        </w:rPr>
      </w:pPr>
    </w:p>
    <w:p w14:paraId="3CDDA98F" w14:textId="77777777" w:rsidR="00646DFC" w:rsidRPr="00870534" w:rsidRDefault="00646DFC" w:rsidP="00EC71C1">
      <w:pPr>
        <w:spacing w:line="360" w:lineRule="auto"/>
        <w:ind w:hanging="2"/>
        <w:jc w:val="both"/>
        <w:rPr>
          <w:sz w:val="20"/>
          <w:szCs w:val="20"/>
          <w:lang w:val="es-US" w:eastAsia="es-ES_tradnl"/>
        </w:rPr>
      </w:pPr>
      <w:r w:rsidRPr="00870534">
        <w:rPr>
          <w:b/>
          <w:bCs/>
          <w:sz w:val="20"/>
          <w:szCs w:val="20"/>
          <w:lang w:val="es-US" w:eastAsia="es-ES_tradnl"/>
        </w:rPr>
        <w:t xml:space="preserve">CONTRATO: </w:t>
      </w:r>
      <w:r w:rsidRPr="00870534">
        <w:rPr>
          <w:sz w:val="20"/>
          <w:szCs w:val="20"/>
          <w:lang w:val="es-US" w:eastAsia="es-ES_tradnl"/>
        </w:rPr>
        <w:t>Contrato o convención es un acto por el cual una parte se obliga para con otra a dar, hacer o no hacer alguna cosa. Cada parte puede ser de una o de muchas personas.</w:t>
      </w:r>
    </w:p>
    <w:p w14:paraId="1EBE9F01" w14:textId="77777777" w:rsidR="00646DFC" w:rsidRPr="00870534" w:rsidRDefault="00646DFC" w:rsidP="00EC71C1">
      <w:pPr>
        <w:spacing w:line="360" w:lineRule="auto"/>
        <w:ind w:hanging="2"/>
        <w:jc w:val="both"/>
        <w:rPr>
          <w:sz w:val="20"/>
          <w:szCs w:val="20"/>
          <w:lang w:val="es-US" w:eastAsia="es-ES_tradnl"/>
        </w:rPr>
      </w:pPr>
    </w:p>
    <w:p w14:paraId="11E6AADB" w14:textId="77777777" w:rsidR="00646DFC" w:rsidRPr="00870534" w:rsidRDefault="00646DFC" w:rsidP="00EC71C1">
      <w:pPr>
        <w:spacing w:line="360" w:lineRule="auto"/>
        <w:ind w:hanging="2"/>
        <w:jc w:val="both"/>
        <w:rPr>
          <w:sz w:val="20"/>
          <w:szCs w:val="20"/>
          <w:lang w:val="es-US" w:eastAsia="es-ES_tradnl"/>
        </w:rPr>
      </w:pPr>
      <w:r w:rsidRPr="00870534">
        <w:rPr>
          <w:b/>
          <w:bCs/>
          <w:sz w:val="20"/>
          <w:szCs w:val="20"/>
          <w:lang w:val="es-US" w:eastAsia="es-ES_tradnl"/>
        </w:rPr>
        <w:t>CONTRATOS ATÍPICOS O INNOMINADOS</w:t>
      </w:r>
      <w:r w:rsidRPr="00870534">
        <w:rPr>
          <w:sz w:val="20"/>
          <w:szCs w:val="20"/>
          <w:lang w:val="es-US" w:eastAsia="es-ES_tradnl"/>
        </w:rPr>
        <w:t>: Un contrato atípico es aquel para el cual no se ha desarrollado una normatividad especifica en la que se indique las características, esencia, forma, origen y ejecución del mismo, este tipo de contratos se rige fundamentalmente por normas generales de los contratos, así como las normas que rigen para contratos parecidos, de una misma naturaleza esencial o de naturaleza similar. “Son aquellos que la ley no ha regulado en sus aspectos esenciales.</w:t>
      </w:r>
    </w:p>
    <w:p w14:paraId="59353D98" w14:textId="77777777" w:rsidR="00646DFC" w:rsidRPr="00870534" w:rsidRDefault="00646DFC" w:rsidP="00EC71C1">
      <w:pPr>
        <w:spacing w:line="360" w:lineRule="auto"/>
        <w:ind w:hanging="2"/>
        <w:jc w:val="both"/>
        <w:rPr>
          <w:sz w:val="20"/>
          <w:szCs w:val="20"/>
          <w:lang w:val="es-US" w:eastAsia="es-ES_tradnl"/>
        </w:rPr>
      </w:pPr>
    </w:p>
    <w:p w14:paraId="6A88C63C" w14:textId="77777777" w:rsidR="00646DFC" w:rsidRPr="00870534" w:rsidRDefault="00646DFC" w:rsidP="00EC71C1">
      <w:pPr>
        <w:spacing w:line="360" w:lineRule="auto"/>
        <w:ind w:left="-2"/>
        <w:jc w:val="both"/>
        <w:rPr>
          <w:sz w:val="20"/>
          <w:szCs w:val="20"/>
          <w:lang w:val="es-US" w:eastAsia="es-ES_tradnl"/>
        </w:rPr>
      </w:pPr>
      <w:r w:rsidRPr="00870534">
        <w:rPr>
          <w:b/>
          <w:bCs/>
          <w:sz w:val="20"/>
          <w:szCs w:val="20"/>
          <w:lang w:val="es-US" w:eastAsia="es-ES_tradnl"/>
        </w:rPr>
        <w:t>CONTRATOS ESTATALES:</w:t>
      </w:r>
      <w:r w:rsidRPr="00870534">
        <w:rPr>
          <w:sz w:val="20"/>
          <w:szCs w:val="20"/>
          <w:lang w:val="es-US" w:eastAsia="es-ES_tradnl"/>
        </w:rPr>
        <w:t xml:space="preserve"> Son contratos estatales todos los actos jurídicos generadores de obligaciones que celebren las entidades a que se refiere el artículo segundo de la Ley 80 de 1993, previstos en el derecho privado o en disposiciones especiales, o derivados del ejercicio de la autonomía de la voluntad, así como los que, a título enunciativo, se definen en el artículo 32 del mismo estatuto. </w:t>
      </w:r>
    </w:p>
    <w:p w14:paraId="5EDDEB8D" w14:textId="77777777" w:rsidR="00646DFC" w:rsidRPr="00870534" w:rsidRDefault="00646DFC" w:rsidP="00EC71C1">
      <w:pPr>
        <w:spacing w:line="360" w:lineRule="auto"/>
        <w:ind w:right="147"/>
        <w:jc w:val="both"/>
        <w:rPr>
          <w:color w:val="000000" w:themeColor="text1"/>
          <w:sz w:val="20"/>
          <w:szCs w:val="20"/>
        </w:rPr>
      </w:pPr>
    </w:p>
    <w:p w14:paraId="02A26621" w14:textId="77777777" w:rsidR="00646DFC" w:rsidRPr="00870534" w:rsidRDefault="00646DFC" w:rsidP="00EC71C1">
      <w:pPr>
        <w:spacing w:line="360" w:lineRule="auto"/>
        <w:ind w:right="147" w:hanging="2"/>
        <w:jc w:val="both"/>
        <w:rPr>
          <w:color w:val="000000" w:themeColor="text1"/>
          <w:sz w:val="20"/>
          <w:szCs w:val="20"/>
        </w:rPr>
      </w:pPr>
      <w:r w:rsidRPr="00870534">
        <w:rPr>
          <w:color w:val="000000" w:themeColor="text1"/>
          <w:sz w:val="20"/>
          <w:szCs w:val="20"/>
        </w:rPr>
        <w:t xml:space="preserve">Dada su naturaleza este contrato deberá adelantarse en la plataforma transaccional </w:t>
      </w:r>
      <w:proofErr w:type="spellStart"/>
      <w:r w:rsidRPr="00870534">
        <w:rPr>
          <w:color w:val="000000" w:themeColor="text1"/>
          <w:sz w:val="20"/>
          <w:szCs w:val="20"/>
        </w:rPr>
        <w:t>Secop</w:t>
      </w:r>
      <w:proofErr w:type="spellEnd"/>
      <w:r w:rsidRPr="00870534">
        <w:rPr>
          <w:color w:val="000000" w:themeColor="text1"/>
          <w:sz w:val="20"/>
          <w:szCs w:val="20"/>
        </w:rPr>
        <w:t xml:space="preserve"> II, bajo la modalidad de Contratación Directa de acuerdo a las disposiciones y disposiciones sobre la materia.  </w:t>
      </w:r>
    </w:p>
    <w:p w14:paraId="2B34B4AA" w14:textId="77777777" w:rsidR="00646DFC" w:rsidRPr="00870534" w:rsidRDefault="00646DFC" w:rsidP="00EC71C1">
      <w:pPr>
        <w:spacing w:line="360" w:lineRule="auto"/>
        <w:ind w:hanging="2"/>
        <w:jc w:val="both"/>
        <w:rPr>
          <w:sz w:val="20"/>
          <w:szCs w:val="20"/>
          <w:lang w:val="es-US" w:eastAsia="es-ES_tradnl"/>
        </w:rPr>
      </w:pPr>
    </w:p>
    <w:p w14:paraId="2003ABD6" w14:textId="77777777" w:rsidR="00646DFC" w:rsidRPr="00870534" w:rsidRDefault="00646DFC" w:rsidP="00EC71C1">
      <w:pPr>
        <w:tabs>
          <w:tab w:val="left" w:pos="360"/>
        </w:tabs>
        <w:spacing w:line="360" w:lineRule="auto"/>
        <w:ind w:right="46"/>
        <w:jc w:val="both"/>
        <w:rPr>
          <w:b/>
          <w:i/>
          <w:color w:val="000000"/>
          <w:sz w:val="20"/>
          <w:szCs w:val="20"/>
        </w:rPr>
      </w:pPr>
      <w:r w:rsidRPr="00870534">
        <w:rPr>
          <w:color w:val="000000"/>
          <w:sz w:val="20"/>
          <w:szCs w:val="20"/>
        </w:rPr>
        <w:t>Así pues, encontramos que el artículo 32 de la Ley 80 de 1993, define los contratos estatales como “</w:t>
      </w:r>
      <w:r w:rsidRPr="00870534">
        <w:rPr>
          <w:b/>
          <w:i/>
          <w:color w:val="000000"/>
          <w:sz w:val="20"/>
          <w:szCs w:val="20"/>
        </w:rPr>
        <w:t xml:space="preserve">todos los actos jurídicos generadores de obligaciones, que celebren las entidades sometidas a dicho estatuto, previstos en el derecho privado o en disposiciones especiales, o derivados del ejercicio de la autonomía de la voluntad”. </w:t>
      </w:r>
    </w:p>
    <w:p w14:paraId="47E40590" w14:textId="77777777" w:rsidR="00646DFC" w:rsidRPr="00870534" w:rsidRDefault="00646DFC" w:rsidP="00EC71C1">
      <w:pPr>
        <w:spacing w:line="360" w:lineRule="auto"/>
        <w:ind w:hanging="2"/>
        <w:jc w:val="both"/>
        <w:rPr>
          <w:sz w:val="20"/>
          <w:szCs w:val="20"/>
          <w:lang w:val="es-US" w:eastAsia="es-ES_tradnl"/>
        </w:rPr>
      </w:pPr>
    </w:p>
    <w:p w14:paraId="11B63078" w14:textId="77777777" w:rsidR="00646DFC" w:rsidRPr="00870534" w:rsidRDefault="00646DFC" w:rsidP="00EC71C1">
      <w:pPr>
        <w:tabs>
          <w:tab w:val="left" w:pos="360"/>
        </w:tabs>
        <w:spacing w:line="360" w:lineRule="auto"/>
        <w:ind w:right="46" w:hanging="2"/>
        <w:jc w:val="both"/>
        <w:rPr>
          <w:color w:val="000000"/>
          <w:sz w:val="20"/>
          <w:szCs w:val="20"/>
        </w:rPr>
      </w:pPr>
      <w:r w:rsidRPr="00870534">
        <w:rPr>
          <w:color w:val="000000"/>
          <w:sz w:val="20"/>
          <w:szCs w:val="20"/>
        </w:rPr>
        <w:t>Por su parte, el artículo 2° de la ley 1150 de 2007, señala que la escogencia del contratista se podrá efectuar por una de las cuatro modalidades allí señaladas, dentro de las cuales se encuentra la de contratación directa, que procede solo en los casos taxativamente contemplados en la ley.</w:t>
      </w:r>
    </w:p>
    <w:p w14:paraId="156E2631" w14:textId="77777777" w:rsidR="00646DFC" w:rsidRPr="00870534" w:rsidRDefault="00646DFC" w:rsidP="00EC71C1">
      <w:pPr>
        <w:tabs>
          <w:tab w:val="left" w:pos="360"/>
        </w:tabs>
        <w:spacing w:line="360" w:lineRule="auto"/>
        <w:ind w:right="46" w:hanging="2"/>
        <w:jc w:val="both"/>
        <w:rPr>
          <w:color w:val="000000"/>
          <w:sz w:val="20"/>
          <w:szCs w:val="20"/>
        </w:rPr>
      </w:pPr>
    </w:p>
    <w:p w14:paraId="3DBBDAED" w14:textId="77777777" w:rsidR="00646DFC" w:rsidRPr="00870534" w:rsidRDefault="00646DFC" w:rsidP="00EC71C1">
      <w:pPr>
        <w:spacing w:line="360" w:lineRule="auto"/>
        <w:ind w:hanging="2"/>
        <w:jc w:val="both"/>
        <w:rPr>
          <w:sz w:val="20"/>
          <w:szCs w:val="20"/>
          <w:lang w:val="es-US" w:eastAsia="es-ES_tradnl"/>
        </w:rPr>
      </w:pPr>
      <w:r w:rsidRPr="00870534">
        <w:rPr>
          <w:sz w:val="20"/>
          <w:szCs w:val="20"/>
          <w:lang w:val="es-US" w:eastAsia="es-ES_tradnl"/>
        </w:rPr>
        <w:t xml:space="preserve"> </w:t>
      </w:r>
      <w:r w:rsidRPr="00870534">
        <w:rPr>
          <w:color w:val="000000"/>
          <w:sz w:val="20"/>
          <w:szCs w:val="20"/>
        </w:rPr>
        <w:t xml:space="preserve">El </w:t>
      </w:r>
      <w:r w:rsidRPr="00870534">
        <w:rPr>
          <w:i/>
          <w:color w:val="000000"/>
          <w:sz w:val="20"/>
          <w:szCs w:val="20"/>
        </w:rPr>
        <w:t xml:space="preserve">Decreto 1082 de 2015 </w:t>
      </w:r>
      <w:r w:rsidRPr="00870534">
        <w:rPr>
          <w:rStyle w:val="Textodelmarcadordeposicin1"/>
          <w:rFonts w:eastAsia="Bitstream Charter"/>
          <w:b/>
          <w:bCs/>
          <w:i/>
          <w:iCs/>
          <w:color w:val="000000"/>
          <w:sz w:val="20"/>
          <w:szCs w:val="20"/>
        </w:rPr>
        <w:t>“Por medio del cual se expide el Decreto Único Reglamentario del Sector Administrativo de Planeación Nacional”</w:t>
      </w:r>
      <w:r w:rsidRPr="00870534">
        <w:rPr>
          <w:color w:val="000000"/>
          <w:sz w:val="20"/>
          <w:szCs w:val="20"/>
        </w:rPr>
        <w:t xml:space="preserve"> señala en su artículo 2.2.1.2.1.4.1, que cuando proceda el uso de la modalidad de selección de contratación directa, la entidad así lo señalará a través de acto administrativo debidamente motivado y que para el caso corresponde a la forma contractual de contrato con proveedor exclusivo o único proveedor.</w:t>
      </w:r>
    </w:p>
    <w:p w14:paraId="7EABD685" w14:textId="0A548DEE" w:rsidR="00646DFC" w:rsidRPr="00870534" w:rsidRDefault="00646DFC" w:rsidP="00EC71C1">
      <w:pPr>
        <w:tabs>
          <w:tab w:val="left" w:pos="360"/>
        </w:tabs>
        <w:spacing w:line="360" w:lineRule="auto"/>
        <w:ind w:right="46"/>
        <w:jc w:val="both"/>
        <w:rPr>
          <w:rFonts w:eastAsia="Arial Narrow"/>
          <w:color w:val="000000"/>
          <w:sz w:val="20"/>
          <w:szCs w:val="20"/>
        </w:rPr>
      </w:pPr>
    </w:p>
    <w:p w14:paraId="2151A4BA" w14:textId="77777777" w:rsidR="00646DFC" w:rsidRPr="00870534" w:rsidRDefault="00646DFC" w:rsidP="00EC71C1">
      <w:pPr>
        <w:tabs>
          <w:tab w:val="left" w:pos="360"/>
        </w:tabs>
        <w:spacing w:line="360" w:lineRule="auto"/>
        <w:ind w:right="46"/>
        <w:jc w:val="both"/>
        <w:rPr>
          <w:rFonts w:eastAsia="Arial Narrow"/>
          <w:sz w:val="20"/>
          <w:szCs w:val="20"/>
        </w:rPr>
      </w:pPr>
    </w:p>
    <w:tbl>
      <w:tblPr>
        <w:tblW w:w="9817" w:type="dxa"/>
        <w:tblInd w:w="-5" w:type="dxa"/>
        <w:tblLayout w:type="fixed"/>
        <w:tblLook w:val="0000" w:firstRow="0" w:lastRow="0" w:firstColumn="0" w:lastColumn="0" w:noHBand="0" w:noVBand="0"/>
      </w:tblPr>
      <w:tblGrid>
        <w:gridCol w:w="9817"/>
      </w:tblGrid>
      <w:tr w:rsidR="00646DFC" w:rsidRPr="00870534" w14:paraId="4EF60D8A" w14:textId="77777777" w:rsidTr="008D6EF4">
        <w:tc>
          <w:tcPr>
            <w:tcW w:w="9817" w:type="dxa"/>
            <w:tcBorders>
              <w:top w:val="single" w:sz="4" w:space="0" w:color="000001"/>
              <w:left w:val="single" w:sz="4" w:space="0" w:color="000001"/>
              <w:bottom w:val="single" w:sz="4" w:space="0" w:color="000001"/>
              <w:right w:val="single" w:sz="4" w:space="0" w:color="000001"/>
            </w:tcBorders>
            <w:shd w:val="clear" w:color="auto" w:fill="FFFFFF"/>
          </w:tcPr>
          <w:p w14:paraId="54294983" w14:textId="77777777" w:rsidR="00646DFC" w:rsidRPr="00870534" w:rsidRDefault="00646DFC" w:rsidP="00EC71C1">
            <w:pPr>
              <w:spacing w:line="360" w:lineRule="auto"/>
              <w:ind w:right="46"/>
              <w:jc w:val="both"/>
              <w:rPr>
                <w:rFonts w:eastAsia="Arial Narrow"/>
                <w:sz w:val="20"/>
                <w:szCs w:val="20"/>
              </w:rPr>
            </w:pPr>
            <w:r w:rsidRPr="00870534">
              <w:rPr>
                <w:rFonts w:eastAsia="Arial Narrow"/>
                <w:b/>
                <w:color w:val="000000"/>
                <w:sz w:val="20"/>
                <w:szCs w:val="20"/>
              </w:rPr>
              <w:t>5. ANÁLISIS QUE SOPORTA EL VALOR ESTIMADO DEL CONTRATO</w:t>
            </w:r>
          </w:p>
        </w:tc>
      </w:tr>
    </w:tbl>
    <w:p w14:paraId="50725700" w14:textId="77777777" w:rsidR="00646DFC" w:rsidRPr="00870534" w:rsidRDefault="00646DFC" w:rsidP="00EC71C1">
      <w:pPr>
        <w:pBdr>
          <w:top w:val="nil"/>
          <w:left w:val="nil"/>
          <w:bottom w:val="nil"/>
          <w:right w:val="nil"/>
          <w:between w:val="nil"/>
        </w:pBdr>
        <w:spacing w:line="360" w:lineRule="auto"/>
        <w:jc w:val="both"/>
        <w:rPr>
          <w:rFonts w:eastAsia="Arial Narrow"/>
          <w:sz w:val="20"/>
          <w:szCs w:val="20"/>
        </w:rPr>
      </w:pPr>
    </w:p>
    <w:p w14:paraId="4D807C1B" w14:textId="09E990FE" w:rsidR="00646DFC" w:rsidRPr="00870534" w:rsidRDefault="00646DFC" w:rsidP="00EC71C1">
      <w:pPr>
        <w:shd w:val="clear" w:color="auto" w:fill="FFFFFF"/>
        <w:spacing w:line="360" w:lineRule="auto"/>
        <w:jc w:val="both"/>
        <w:rPr>
          <w:bCs/>
          <w:color w:val="FF0000"/>
          <w:sz w:val="20"/>
          <w:szCs w:val="20"/>
          <w:lang w:eastAsia="es-CO"/>
        </w:rPr>
      </w:pPr>
      <w:r w:rsidRPr="00870534">
        <w:rPr>
          <w:bCs/>
          <w:color w:val="FF0000"/>
          <w:sz w:val="20"/>
          <w:szCs w:val="20"/>
          <w:lang w:eastAsia="es-CO"/>
        </w:rPr>
        <w:t xml:space="preserve">(Cada </w:t>
      </w:r>
      <w:r w:rsidR="004B527B" w:rsidRPr="00870534">
        <w:rPr>
          <w:bCs/>
          <w:color w:val="FF0000"/>
          <w:sz w:val="20"/>
          <w:szCs w:val="20"/>
          <w:lang w:eastAsia="es-CO"/>
        </w:rPr>
        <w:t>dependencia</w:t>
      </w:r>
      <w:r w:rsidRPr="00870534">
        <w:rPr>
          <w:bCs/>
          <w:color w:val="FF0000"/>
          <w:sz w:val="20"/>
          <w:szCs w:val="20"/>
          <w:lang w:eastAsia="es-CO"/>
        </w:rPr>
        <w:t xml:space="preserve"> deberá especificar lo pertinente ya que se puede tratar de valores indeterminados o aportes en especie</w:t>
      </w:r>
      <w:r w:rsidR="00645E13" w:rsidRPr="00870534">
        <w:rPr>
          <w:bCs/>
          <w:color w:val="FF0000"/>
          <w:sz w:val="20"/>
          <w:szCs w:val="20"/>
          <w:lang w:eastAsia="es-CO"/>
        </w:rPr>
        <w:t xml:space="preserve"> por parte del </w:t>
      </w:r>
      <w:r w:rsidR="004B527B" w:rsidRPr="00870534">
        <w:rPr>
          <w:bCs/>
          <w:color w:val="FF0000"/>
          <w:sz w:val="20"/>
          <w:szCs w:val="20"/>
          <w:lang w:eastAsia="es-CO"/>
        </w:rPr>
        <w:t xml:space="preserve">patrocinador). </w:t>
      </w:r>
      <w:r w:rsidRPr="00870534">
        <w:rPr>
          <w:bCs/>
          <w:color w:val="FF0000"/>
          <w:sz w:val="20"/>
          <w:szCs w:val="20"/>
          <w:lang w:eastAsia="es-CO"/>
        </w:rPr>
        <w:t xml:space="preserve"> </w:t>
      </w:r>
    </w:p>
    <w:p w14:paraId="5526013B" w14:textId="77777777" w:rsidR="00646DFC" w:rsidRPr="00870534" w:rsidRDefault="00646DFC" w:rsidP="00EC71C1">
      <w:pPr>
        <w:shd w:val="clear" w:color="auto" w:fill="FFFFFF"/>
        <w:spacing w:line="360" w:lineRule="auto"/>
        <w:jc w:val="both"/>
        <w:rPr>
          <w:bCs/>
          <w:color w:val="FF0000"/>
          <w:sz w:val="20"/>
          <w:szCs w:val="20"/>
          <w:lang w:eastAsia="es-CO"/>
        </w:rPr>
      </w:pPr>
    </w:p>
    <w:p w14:paraId="2E0A2414" w14:textId="77777777" w:rsidR="00646DFC" w:rsidRPr="00870534" w:rsidRDefault="00646DFC" w:rsidP="00EC71C1">
      <w:pPr>
        <w:spacing w:line="360" w:lineRule="auto"/>
        <w:ind w:right="46"/>
        <w:jc w:val="both"/>
        <w:rPr>
          <w:rFonts w:eastAsia="Arial Narrow"/>
          <w:color w:val="000000"/>
          <w:sz w:val="20"/>
          <w:szCs w:val="20"/>
        </w:rPr>
      </w:pPr>
    </w:p>
    <w:tbl>
      <w:tblPr>
        <w:tblW w:w="9807" w:type="dxa"/>
        <w:tblLayout w:type="fixed"/>
        <w:tblLook w:val="0000" w:firstRow="0" w:lastRow="0" w:firstColumn="0" w:lastColumn="0" w:noHBand="0" w:noVBand="0"/>
      </w:tblPr>
      <w:tblGrid>
        <w:gridCol w:w="9807"/>
      </w:tblGrid>
      <w:tr w:rsidR="00646DFC" w:rsidRPr="00870534" w14:paraId="4687CE05" w14:textId="77777777" w:rsidTr="008D6EF4">
        <w:tc>
          <w:tcPr>
            <w:tcW w:w="9807" w:type="dxa"/>
            <w:tcBorders>
              <w:top w:val="single" w:sz="4" w:space="0" w:color="000000"/>
              <w:left w:val="single" w:sz="4" w:space="0" w:color="000000"/>
              <w:bottom w:val="single" w:sz="4" w:space="0" w:color="000000"/>
              <w:right w:val="single" w:sz="4" w:space="0" w:color="000000"/>
            </w:tcBorders>
            <w:shd w:val="clear" w:color="auto" w:fill="FFFFFF"/>
          </w:tcPr>
          <w:p w14:paraId="5616DF77" w14:textId="77777777" w:rsidR="00646DFC" w:rsidRPr="00870534" w:rsidRDefault="00646DFC" w:rsidP="00EC71C1">
            <w:pPr>
              <w:pBdr>
                <w:top w:val="none" w:sz="0" w:space="0" w:color="000000"/>
                <w:left w:val="none" w:sz="0" w:space="0" w:color="000000"/>
                <w:bottom w:val="none" w:sz="0" w:space="0" w:color="000000"/>
                <w:right w:val="none" w:sz="0" w:space="0" w:color="000000"/>
                <w:between w:val="nil"/>
              </w:pBdr>
              <w:spacing w:line="360" w:lineRule="auto"/>
              <w:ind w:left="1" w:right="-177"/>
              <w:jc w:val="both"/>
              <w:rPr>
                <w:rFonts w:eastAsia="Arial Narrow"/>
                <w:color w:val="000000"/>
                <w:sz w:val="20"/>
                <w:szCs w:val="20"/>
              </w:rPr>
            </w:pPr>
            <w:r w:rsidRPr="00870534">
              <w:rPr>
                <w:rFonts w:eastAsia="Arial Narrow"/>
                <w:b/>
                <w:color w:val="000000"/>
                <w:sz w:val="20"/>
                <w:szCs w:val="20"/>
              </w:rPr>
              <w:t>6. RIESGOS PREVISIBLES</w:t>
            </w:r>
          </w:p>
        </w:tc>
      </w:tr>
    </w:tbl>
    <w:p w14:paraId="62F75DF8" w14:textId="77777777" w:rsidR="00646DFC" w:rsidRPr="00870534" w:rsidRDefault="00646DFC" w:rsidP="00EC71C1">
      <w:pPr>
        <w:pBdr>
          <w:top w:val="none" w:sz="0" w:space="0" w:color="000000"/>
          <w:left w:val="none" w:sz="0" w:space="0" w:color="000000"/>
          <w:bottom w:val="none" w:sz="0" w:space="0" w:color="000000"/>
          <w:right w:val="none" w:sz="0" w:space="0" w:color="000000"/>
          <w:between w:val="nil"/>
        </w:pBdr>
        <w:shd w:val="clear" w:color="auto" w:fill="FFFFFF"/>
        <w:spacing w:before="113" w:after="113" w:line="360" w:lineRule="auto"/>
        <w:ind w:right="46"/>
        <w:jc w:val="both"/>
        <w:rPr>
          <w:rFonts w:eastAsia="Arial Narrow"/>
          <w:color w:val="000000"/>
          <w:sz w:val="20"/>
          <w:szCs w:val="20"/>
        </w:rPr>
      </w:pPr>
      <w:r w:rsidRPr="00870534">
        <w:rPr>
          <w:rFonts w:eastAsia="Arial Narrow"/>
          <w:color w:val="000000"/>
          <w:sz w:val="20"/>
          <w:szCs w:val="20"/>
        </w:rPr>
        <w:t>Dando cumplimiento a lo indicado en el artículo 4 de la Ley 1150 de 2007 y en concordancia con el Decreto 1082 de 2015, se estiman, tipifican y asignan los riegos previsibles involucrados en la presente contratación.</w:t>
      </w:r>
    </w:p>
    <w:p w14:paraId="24F8A196" w14:textId="77777777" w:rsidR="00646DFC" w:rsidRPr="00870534" w:rsidRDefault="00646DFC" w:rsidP="00EC71C1">
      <w:pPr>
        <w:pBdr>
          <w:top w:val="none" w:sz="0" w:space="0" w:color="000000"/>
          <w:left w:val="none" w:sz="0" w:space="0" w:color="000000"/>
          <w:bottom w:val="none" w:sz="0" w:space="0" w:color="000000"/>
          <w:right w:val="none" w:sz="0" w:space="0" w:color="000000"/>
          <w:between w:val="nil"/>
        </w:pBdr>
        <w:shd w:val="clear" w:color="auto" w:fill="FFFFFF"/>
        <w:spacing w:after="113" w:line="360" w:lineRule="auto"/>
        <w:ind w:right="46"/>
        <w:jc w:val="both"/>
        <w:rPr>
          <w:rFonts w:eastAsia="Arial Narrow"/>
          <w:color w:val="000000"/>
          <w:sz w:val="20"/>
          <w:szCs w:val="20"/>
        </w:rPr>
      </w:pPr>
      <w:r w:rsidRPr="00870534">
        <w:rPr>
          <w:rFonts w:eastAsia="Arial Narrow"/>
          <w:b/>
          <w:color w:val="000000"/>
          <w:sz w:val="20"/>
          <w:szCs w:val="20"/>
        </w:rPr>
        <w:t xml:space="preserve">Nota: </w:t>
      </w:r>
      <w:r w:rsidRPr="00870534">
        <w:rPr>
          <w:rFonts w:eastAsia="Arial Narrow"/>
          <w:color w:val="000000"/>
          <w:sz w:val="20"/>
          <w:szCs w:val="20"/>
        </w:rPr>
        <w:t>Se aclara que los riesgos están mencionados de manera enunciativa y explicativa sin que se entiendan agotados todos los riesgos inherentes y relacionados con el objeto de la presente contratación, los cuales se entienden asumidos por el contratista salvo expresa manifestación en contrario por parte del IDARTES.</w:t>
      </w:r>
    </w:p>
    <w:p w14:paraId="715BBA07" w14:textId="77777777" w:rsidR="00646DFC" w:rsidRPr="00870534" w:rsidRDefault="00646DFC" w:rsidP="00EC71C1">
      <w:pPr>
        <w:pBdr>
          <w:top w:val="none" w:sz="0" w:space="0" w:color="000000"/>
          <w:left w:val="none" w:sz="0" w:space="0" w:color="000000"/>
          <w:bottom w:val="none" w:sz="0" w:space="0" w:color="000000"/>
          <w:right w:val="none" w:sz="0" w:space="0" w:color="000000"/>
          <w:between w:val="nil"/>
        </w:pBdr>
        <w:shd w:val="clear" w:color="auto" w:fill="FFFFFF"/>
        <w:spacing w:after="113" w:line="360" w:lineRule="auto"/>
        <w:ind w:right="46"/>
        <w:jc w:val="both"/>
        <w:rPr>
          <w:rFonts w:eastAsia="Arial Narrow"/>
          <w:color w:val="000000"/>
          <w:sz w:val="20"/>
          <w:szCs w:val="20"/>
        </w:rPr>
      </w:pPr>
    </w:p>
    <w:p w14:paraId="66FC83C5" w14:textId="04F0EC05" w:rsidR="00646DFC" w:rsidRPr="00870534" w:rsidRDefault="00646DFC" w:rsidP="00EC71C1">
      <w:pPr>
        <w:pBdr>
          <w:top w:val="none" w:sz="0" w:space="0" w:color="000000"/>
          <w:left w:val="none" w:sz="0" w:space="0" w:color="000000"/>
          <w:bottom w:val="none" w:sz="0" w:space="0" w:color="000000"/>
          <w:right w:val="none" w:sz="0" w:space="0" w:color="000000"/>
          <w:between w:val="nil"/>
        </w:pBdr>
        <w:shd w:val="clear" w:color="auto" w:fill="FFFFFF"/>
        <w:spacing w:after="113" w:line="360" w:lineRule="auto"/>
        <w:ind w:right="46"/>
        <w:jc w:val="both"/>
        <w:rPr>
          <w:rFonts w:eastAsia="Arial Narrow"/>
          <w:color w:val="FF0000"/>
          <w:sz w:val="20"/>
          <w:szCs w:val="20"/>
        </w:rPr>
      </w:pPr>
      <w:r w:rsidRPr="00870534">
        <w:rPr>
          <w:rFonts w:eastAsia="Arial Narrow"/>
          <w:color w:val="FF0000"/>
          <w:sz w:val="20"/>
          <w:szCs w:val="20"/>
        </w:rPr>
        <w:t>(</w:t>
      </w:r>
      <w:r w:rsidR="00304571" w:rsidRPr="00870534">
        <w:rPr>
          <w:rFonts w:eastAsia="Arial Narrow"/>
          <w:color w:val="FF0000"/>
          <w:sz w:val="20"/>
          <w:szCs w:val="20"/>
        </w:rPr>
        <w:t>La dependencia</w:t>
      </w:r>
      <w:r w:rsidRPr="00870534">
        <w:rPr>
          <w:rFonts w:eastAsia="Arial Narrow"/>
          <w:color w:val="FF0000"/>
          <w:sz w:val="20"/>
          <w:szCs w:val="20"/>
        </w:rPr>
        <w:t xml:space="preserve"> debe aportar la matriz de riesgos)</w:t>
      </w:r>
    </w:p>
    <w:p w14:paraId="005805B2" w14:textId="77777777" w:rsidR="00646DFC" w:rsidRPr="00870534" w:rsidRDefault="00646DFC" w:rsidP="00EC71C1">
      <w:pPr>
        <w:pBdr>
          <w:top w:val="none" w:sz="0" w:space="0" w:color="000000"/>
          <w:left w:val="none" w:sz="0" w:space="0" w:color="000000"/>
          <w:bottom w:val="none" w:sz="0" w:space="0" w:color="000000"/>
          <w:right w:val="none" w:sz="0" w:space="0" w:color="000000"/>
          <w:between w:val="nil"/>
        </w:pBdr>
        <w:shd w:val="clear" w:color="auto" w:fill="FFFFFF"/>
        <w:spacing w:after="113" w:line="360" w:lineRule="auto"/>
        <w:ind w:right="46"/>
        <w:jc w:val="both"/>
        <w:rPr>
          <w:rFonts w:eastAsia="Arial Narrow"/>
          <w:color w:val="000000"/>
          <w:sz w:val="20"/>
          <w:szCs w:val="20"/>
        </w:rPr>
      </w:pPr>
    </w:p>
    <w:tbl>
      <w:tblPr>
        <w:tblW w:w="9809" w:type="dxa"/>
        <w:tblLayout w:type="fixed"/>
        <w:tblLook w:val="0000" w:firstRow="0" w:lastRow="0" w:firstColumn="0" w:lastColumn="0" w:noHBand="0" w:noVBand="0"/>
      </w:tblPr>
      <w:tblGrid>
        <w:gridCol w:w="9809"/>
      </w:tblGrid>
      <w:tr w:rsidR="00646DFC" w:rsidRPr="00870534" w14:paraId="4B842E3A" w14:textId="77777777" w:rsidTr="008D6EF4">
        <w:tc>
          <w:tcPr>
            <w:tcW w:w="9809" w:type="dxa"/>
            <w:tcBorders>
              <w:top w:val="single" w:sz="4" w:space="0" w:color="000001"/>
              <w:left w:val="single" w:sz="4" w:space="0" w:color="000001"/>
              <w:bottom w:val="single" w:sz="4" w:space="0" w:color="000001"/>
              <w:right w:val="single" w:sz="4" w:space="0" w:color="000001"/>
            </w:tcBorders>
            <w:shd w:val="clear" w:color="auto" w:fill="FFFFFF"/>
          </w:tcPr>
          <w:p w14:paraId="4BDF2B12" w14:textId="77777777" w:rsidR="00646DFC" w:rsidRPr="00870534" w:rsidRDefault="00646DFC" w:rsidP="00EC71C1">
            <w:pPr>
              <w:spacing w:line="360" w:lineRule="auto"/>
              <w:ind w:right="46"/>
              <w:jc w:val="both"/>
              <w:rPr>
                <w:rFonts w:eastAsia="Arial Narrow"/>
                <w:sz w:val="20"/>
                <w:szCs w:val="20"/>
              </w:rPr>
            </w:pPr>
            <w:r w:rsidRPr="00870534">
              <w:rPr>
                <w:rFonts w:eastAsia="Arial Narrow"/>
                <w:b/>
                <w:color w:val="000000"/>
                <w:sz w:val="20"/>
                <w:szCs w:val="20"/>
              </w:rPr>
              <w:t>7. GARANTÍAS</w:t>
            </w:r>
          </w:p>
        </w:tc>
      </w:tr>
    </w:tbl>
    <w:p w14:paraId="28EE4362" w14:textId="77777777" w:rsidR="00646DFC" w:rsidRPr="00870534" w:rsidRDefault="00646DFC" w:rsidP="00EC71C1">
      <w:pPr>
        <w:pBdr>
          <w:top w:val="nil"/>
          <w:left w:val="nil"/>
          <w:bottom w:val="nil"/>
          <w:right w:val="nil"/>
          <w:between w:val="nil"/>
        </w:pBdr>
        <w:spacing w:line="360" w:lineRule="auto"/>
        <w:jc w:val="both"/>
        <w:rPr>
          <w:rFonts w:eastAsia="Arial Narrow"/>
          <w:b/>
          <w:sz w:val="20"/>
          <w:szCs w:val="20"/>
        </w:rPr>
      </w:pPr>
    </w:p>
    <w:p w14:paraId="4709357C" w14:textId="1400FF1B" w:rsidR="00353EE6" w:rsidRPr="00870534" w:rsidRDefault="00353EE6" w:rsidP="00EC71C1">
      <w:pPr>
        <w:pStyle w:val="NormalWeb"/>
        <w:shd w:val="clear" w:color="auto" w:fill="FFFFFF"/>
        <w:spacing w:line="360" w:lineRule="auto"/>
        <w:jc w:val="both"/>
        <w:rPr>
          <w:rFonts w:ascii="Arial" w:hAnsi="Arial" w:cs="Arial"/>
          <w:color w:val="575757"/>
          <w:sz w:val="20"/>
          <w:szCs w:val="20"/>
        </w:rPr>
      </w:pPr>
      <w:r w:rsidRPr="00870534">
        <w:rPr>
          <w:rFonts w:ascii="Arial" w:eastAsia="Arial Narrow" w:hAnsi="Arial" w:cs="Arial"/>
          <w:color w:val="000000"/>
          <w:sz w:val="20"/>
          <w:szCs w:val="20"/>
          <w:lang w:val="es-ES" w:eastAsia="es-ES" w:bidi="es-ES"/>
        </w:rPr>
        <w:t xml:space="preserve">La exigencia de garantías no es obligatoria en la contratación directa, por lo </w:t>
      </w:r>
      <w:r w:rsidR="00812B3F" w:rsidRPr="00870534">
        <w:rPr>
          <w:rFonts w:ascii="Arial" w:eastAsia="Arial Narrow" w:hAnsi="Arial" w:cs="Arial"/>
          <w:color w:val="000000"/>
          <w:sz w:val="20"/>
          <w:szCs w:val="20"/>
          <w:lang w:val="es-ES" w:eastAsia="es-ES" w:bidi="es-ES"/>
        </w:rPr>
        <w:t>tanto,</w:t>
      </w:r>
      <w:r w:rsidRPr="00870534">
        <w:rPr>
          <w:rFonts w:ascii="Arial" w:eastAsia="Arial Narrow" w:hAnsi="Arial" w:cs="Arial"/>
          <w:color w:val="000000"/>
          <w:sz w:val="20"/>
          <w:szCs w:val="20"/>
          <w:lang w:val="es-ES" w:eastAsia="es-ES" w:bidi="es-ES"/>
        </w:rPr>
        <w:t xml:space="preserve"> en los presentes estudios previos se deja expresa la no exigencia de las mismas, bajo la premisa que quien genera el aporte en dinero o en especie es el Patrocinador </w:t>
      </w:r>
      <w:r w:rsidR="00812B3F" w:rsidRPr="00870534">
        <w:rPr>
          <w:rFonts w:ascii="Arial" w:eastAsia="Arial Narrow" w:hAnsi="Arial" w:cs="Arial"/>
          <w:color w:val="000000"/>
          <w:sz w:val="20"/>
          <w:szCs w:val="20"/>
          <w:lang w:val="es-ES" w:eastAsia="es-ES" w:bidi="es-ES"/>
        </w:rPr>
        <w:t>y no</w:t>
      </w:r>
      <w:r w:rsidRPr="00870534">
        <w:rPr>
          <w:rFonts w:ascii="Arial" w:eastAsia="Arial Narrow" w:hAnsi="Arial" w:cs="Arial"/>
          <w:color w:val="000000"/>
          <w:sz w:val="20"/>
          <w:szCs w:val="20"/>
          <w:lang w:val="es-ES" w:eastAsia="es-ES" w:bidi="es-ES"/>
        </w:rPr>
        <w:t xml:space="preserve"> hay erogación del erario público</w:t>
      </w:r>
      <w:r w:rsidR="00304571" w:rsidRPr="00870534">
        <w:rPr>
          <w:rStyle w:val="Refdenotaalpie"/>
          <w:rFonts w:ascii="Arial" w:eastAsia="Arial Narrow" w:hAnsi="Arial" w:cs="Arial"/>
          <w:color w:val="000000"/>
          <w:sz w:val="20"/>
          <w:szCs w:val="20"/>
          <w:lang w:val="es-ES" w:eastAsia="es-ES" w:bidi="es-ES"/>
        </w:rPr>
        <w:footnoteReference w:id="2"/>
      </w:r>
      <w:r w:rsidR="00EC71C1">
        <w:rPr>
          <w:rFonts w:ascii="Arial" w:eastAsia="Arial Narrow" w:hAnsi="Arial" w:cs="Arial"/>
          <w:color w:val="000000"/>
          <w:sz w:val="20"/>
          <w:szCs w:val="20"/>
          <w:lang w:val="es-ES" w:eastAsia="es-ES" w:bidi="es-ES"/>
        </w:rPr>
        <w:t xml:space="preserve">. </w:t>
      </w:r>
    </w:p>
    <w:p w14:paraId="786206E6" w14:textId="77777777" w:rsidR="00646DFC" w:rsidRPr="00870534" w:rsidRDefault="00646DFC" w:rsidP="00EC71C1">
      <w:pPr>
        <w:tabs>
          <w:tab w:val="left" w:pos="360"/>
        </w:tabs>
        <w:spacing w:line="360" w:lineRule="auto"/>
        <w:ind w:right="46"/>
        <w:jc w:val="both"/>
        <w:rPr>
          <w:rFonts w:eastAsia="Arial Narrow"/>
          <w:color w:val="000000"/>
          <w:sz w:val="20"/>
          <w:szCs w:val="20"/>
        </w:rPr>
      </w:pPr>
    </w:p>
    <w:tbl>
      <w:tblPr>
        <w:tblW w:w="9922" w:type="dxa"/>
        <w:tblInd w:w="-5" w:type="dxa"/>
        <w:tblLayout w:type="fixed"/>
        <w:tblLook w:val="0000" w:firstRow="0" w:lastRow="0" w:firstColumn="0" w:lastColumn="0" w:noHBand="0" w:noVBand="0"/>
      </w:tblPr>
      <w:tblGrid>
        <w:gridCol w:w="9922"/>
      </w:tblGrid>
      <w:tr w:rsidR="00646DFC" w:rsidRPr="00870534" w14:paraId="64CA3165" w14:textId="77777777" w:rsidTr="008D6EF4">
        <w:tc>
          <w:tcPr>
            <w:tcW w:w="9922" w:type="dxa"/>
            <w:tcBorders>
              <w:top w:val="single" w:sz="4" w:space="0" w:color="000001"/>
              <w:left w:val="single" w:sz="4" w:space="0" w:color="000001"/>
              <w:bottom w:val="single" w:sz="4" w:space="0" w:color="000001"/>
              <w:right w:val="single" w:sz="4" w:space="0" w:color="000001"/>
            </w:tcBorders>
            <w:shd w:val="clear" w:color="auto" w:fill="FFFFFF"/>
          </w:tcPr>
          <w:p w14:paraId="63AFA7EE" w14:textId="77777777" w:rsidR="00646DFC" w:rsidRPr="00870534" w:rsidRDefault="00646DFC" w:rsidP="00EC71C1">
            <w:pPr>
              <w:spacing w:line="360" w:lineRule="auto"/>
              <w:ind w:right="46"/>
              <w:jc w:val="both"/>
              <w:rPr>
                <w:rFonts w:eastAsia="Arial Narrow"/>
                <w:sz w:val="20"/>
                <w:szCs w:val="20"/>
              </w:rPr>
            </w:pPr>
            <w:r w:rsidRPr="00870534">
              <w:rPr>
                <w:rFonts w:eastAsia="Arial Narrow"/>
                <w:b/>
                <w:color w:val="000000"/>
                <w:sz w:val="20"/>
                <w:szCs w:val="20"/>
              </w:rPr>
              <w:t>8. SUPERVISIÓN</w:t>
            </w:r>
          </w:p>
        </w:tc>
      </w:tr>
    </w:tbl>
    <w:p w14:paraId="3BD5EB06" w14:textId="77777777" w:rsidR="00646DFC" w:rsidRPr="00870534" w:rsidRDefault="00646DFC" w:rsidP="00EC71C1">
      <w:pPr>
        <w:pBdr>
          <w:top w:val="nil"/>
          <w:left w:val="nil"/>
          <w:bottom w:val="nil"/>
          <w:right w:val="nil"/>
          <w:between w:val="nil"/>
        </w:pBdr>
        <w:spacing w:line="360" w:lineRule="auto"/>
        <w:ind w:right="46"/>
        <w:jc w:val="both"/>
        <w:rPr>
          <w:rFonts w:eastAsia="Arial Narrow"/>
          <w:color w:val="000000"/>
          <w:sz w:val="20"/>
          <w:szCs w:val="20"/>
        </w:rPr>
      </w:pPr>
    </w:p>
    <w:p w14:paraId="18A61E46" w14:textId="74A7D02B" w:rsidR="00646DFC" w:rsidRPr="00870534" w:rsidRDefault="00646DFC" w:rsidP="00EC71C1">
      <w:pPr>
        <w:pBdr>
          <w:top w:val="nil"/>
          <w:left w:val="nil"/>
          <w:bottom w:val="nil"/>
          <w:right w:val="nil"/>
          <w:between w:val="nil"/>
        </w:pBdr>
        <w:spacing w:line="360" w:lineRule="auto"/>
        <w:ind w:right="46"/>
        <w:jc w:val="both"/>
        <w:rPr>
          <w:rFonts w:eastAsia="Arial Narrow"/>
          <w:sz w:val="20"/>
          <w:szCs w:val="20"/>
        </w:rPr>
      </w:pPr>
      <w:r w:rsidRPr="00870534">
        <w:rPr>
          <w:rFonts w:eastAsia="Arial Narrow"/>
          <w:sz w:val="20"/>
          <w:szCs w:val="20"/>
        </w:rPr>
        <w:t xml:space="preserve">El control y vigilancia de la ejecución y cumplimiento de las obligaciones pactadas en el contrato, será ejercido por el </w:t>
      </w:r>
      <w:r w:rsidR="00353EE6" w:rsidRPr="00870534">
        <w:rPr>
          <w:rFonts w:eastAsia="Arial Narrow"/>
          <w:sz w:val="20"/>
          <w:szCs w:val="20"/>
        </w:rPr>
        <w:t>XXXXXXXXXX (</w:t>
      </w:r>
      <w:r w:rsidR="00353EE6" w:rsidRPr="00870534">
        <w:rPr>
          <w:rFonts w:eastAsia="Arial Narrow"/>
          <w:color w:val="FF0000"/>
          <w:sz w:val="20"/>
          <w:szCs w:val="20"/>
        </w:rPr>
        <w:t xml:space="preserve">se debe indicar el cargo del funcionario, no el nombre del </w:t>
      </w:r>
      <w:r w:rsidR="00530A80" w:rsidRPr="00870534">
        <w:rPr>
          <w:rFonts w:eastAsia="Arial Narrow"/>
          <w:color w:val="FF0000"/>
          <w:sz w:val="20"/>
          <w:szCs w:val="20"/>
        </w:rPr>
        <w:t>funcionario) o</w:t>
      </w:r>
      <w:r w:rsidRPr="00870534">
        <w:rPr>
          <w:rFonts w:eastAsia="Arial Narrow"/>
          <w:sz w:val="20"/>
          <w:szCs w:val="20"/>
        </w:rPr>
        <w:t xml:space="preserve"> quien haga sus veces, en todo caso el ORDENADOR DEL GASTO respectivo podrá en cualquier momento asignarla a otro funcionario, así como disponer lo pertinente en cuanto se refiere a apoyos a la supervisión. El supervisor </w:t>
      </w:r>
      <w:r w:rsidRPr="00870534">
        <w:rPr>
          <w:rFonts w:eastAsia="Arial Narrow"/>
          <w:sz w:val="20"/>
          <w:szCs w:val="20"/>
        </w:rPr>
        <w:lastRenderedPageBreak/>
        <w:t xml:space="preserve">está autorizado para impartir instrucciones al contratista sobre asuntos de su responsabilidad y éste se encuentra obligado a cumplirlas. En todo caso el ordenador del gasto podrá variar unilateralmente la designación del supervisor, comunicando su decisión por escrito al </w:t>
      </w:r>
      <w:r w:rsidR="00983EED" w:rsidRPr="00870534">
        <w:rPr>
          <w:rFonts w:eastAsia="Arial Narrow"/>
          <w:sz w:val="20"/>
          <w:szCs w:val="20"/>
        </w:rPr>
        <w:t>patrocinador</w:t>
      </w:r>
      <w:r w:rsidRPr="00870534">
        <w:rPr>
          <w:rFonts w:eastAsia="Arial Narrow"/>
          <w:sz w:val="20"/>
          <w:szCs w:val="20"/>
        </w:rPr>
        <w:t>, el anterior supervisor y a la Oficina Asesora Jurídica. Todas las comunicaciones o instrucciones destinadas al contratista serán expedidas o ratificadas por escrito y formarán parte de los documentos del contrato. El cumplimiento del Control de Ejecución deriva las responsabilidades previstas en los artículos 51 y 53 de la Ley 80 de 1993, modificado por el artículo 82 de la Ley 1474 de 2011 los responsables del control de ejecución tendrán a su cargo entre otras las siguientes: 1) Velar por el cabal cumplimiento del objeto y obligaciones del contrato. 2) Certificar para efectos de los pagos respectivos, el cumplimiento a satisfacción del objeto y obligaciones a cargo del contratista. 3) Proyectar y suscribir el acta de iniciación del contrato. 4) Verificar, que el contratista se encuentra al día por concepto de pagos al sistema general de Seguridad Social en Salud y Pensiones, en concordancia con lo señalado en el inciso 2º del artículo 41 de la Ley 80 de 1993, que fuera modificado por el artículo 23 de la Ley 1150 de 2007, así como la afiliación a riesgos laborales. 5) Las demás, que se deriven del contrato y sean inherentes a su naturaleza.</w:t>
      </w:r>
    </w:p>
    <w:p w14:paraId="7025E58F" w14:textId="78E490C3" w:rsidR="00353EE6" w:rsidRPr="00870534" w:rsidRDefault="00353EE6" w:rsidP="00EC71C1">
      <w:pPr>
        <w:pBdr>
          <w:top w:val="nil"/>
          <w:left w:val="nil"/>
          <w:bottom w:val="nil"/>
          <w:right w:val="nil"/>
          <w:between w:val="nil"/>
        </w:pBdr>
        <w:spacing w:line="360" w:lineRule="auto"/>
        <w:ind w:right="46"/>
        <w:jc w:val="both"/>
        <w:rPr>
          <w:rFonts w:eastAsia="Arial Narrow"/>
          <w:sz w:val="20"/>
          <w:szCs w:val="20"/>
        </w:rPr>
      </w:pPr>
    </w:p>
    <w:p w14:paraId="739285BE" w14:textId="5721C26F" w:rsidR="00353EE6" w:rsidRPr="00870534" w:rsidRDefault="00353EE6" w:rsidP="00EC71C1">
      <w:pPr>
        <w:pBdr>
          <w:top w:val="nil"/>
          <w:left w:val="nil"/>
          <w:bottom w:val="nil"/>
          <w:right w:val="nil"/>
          <w:between w:val="nil"/>
        </w:pBdr>
        <w:spacing w:line="360" w:lineRule="auto"/>
        <w:ind w:right="46"/>
        <w:jc w:val="both"/>
        <w:rPr>
          <w:rFonts w:eastAsia="Arial Narrow"/>
          <w:sz w:val="20"/>
          <w:szCs w:val="20"/>
        </w:rPr>
      </w:pPr>
    </w:p>
    <w:p w14:paraId="452CF244" w14:textId="685701A7" w:rsidR="00353EE6" w:rsidRPr="00870534" w:rsidRDefault="00353EE6" w:rsidP="00EC71C1">
      <w:pPr>
        <w:pBdr>
          <w:top w:val="nil"/>
          <w:left w:val="nil"/>
          <w:bottom w:val="nil"/>
          <w:right w:val="nil"/>
          <w:between w:val="nil"/>
        </w:pBdr>
        <w:spacing w:line="360" w:lineRule="auto"/>
        <w:ind w:right="46"/>
        <w:jc w:val="both"/>
        <w:rPr>
          <w:rFonts w:eastAsia="Arial Narrow"/>
          <w:sz w:val="20"/>
          <w:szCs w:val="20"/>
        </w:rPr>
      </w:pPr>
    </w:p>
    <w:p w14:paraId="6CE75389" w14:textId="017C8FE1" w:rsidR="00353EE6" w:rsidRPr="00870534" w:rsidRDefault="00353EE6" w:rsidP="00EC71C1">
      <w:pPr>
        <w:pBdr>
          <w:top w:val="nil"/>
          <w:left w:val="nil"/>
          <w:bottom w:val="nil"/>
          <w:right w:val="nil"/>
          <w:between w:val="nil"/>
        </w:pBdr>
        <w:spacing w:line="360" w:lineRule="auto"/>
        <w:ind w:right="46"/>
        <w:jc w:val="both"/>
        <w:rPr>
          <w:rFonts w:eastAsia="Arial Narrow"/>
          <w:sz w:val="20"/>
          <w:szCs w:val="20"/>
        </w:rPr>
      </w:pPr>
    </w:p>
    <w:p w14:paraId="22A86DCD" w14:textId="06C3581C" w:rsidR="00353EE6" w:rsidRPr="00870534" w:rsidRDefault="00353EE6" w:rsidP="00EC71C1">
      <w:pPr>
        <w:pBdr>
          <w:top w:val="nil"/>
          <w:left w:val="nil"/>
          <w:bottom w:val="nil"/>
          <w:right w:val="nil"/>
          <w:between w:val="nil"/>
        </w:pBdr>
        <w:spacing w:line="360" w:lineRule="auto"/>
        <w:ind w:right="46"/>
        <w:jc w:val="both"/>
        <w:rPr>
          <w:rFonts w:eastAsia="Arial Narrow"/>
          <w:color w:val="FF0000"/>
          <w:sz w:val="20"/>
          <w:szCs w:val="20"/>
        </w:rPr>
      </w:pPr>
      <w:r w:rsidRPr="00870534">
        <w:rPr>
          <w:rFonts w:eastAsia="Arial Narrow"/>
          <w:color w:val="FF0000"/>
          <w:sz w:val="20"/>
          <w:szCs w:val="20"/>
        </w:rPr>
        <w:t>(DIRECTOR(A) O SUBDIRECTOR(A)</w:t>
      </w:r>
    </w:p>
    <w:p w14:paraId="37E415C8" w14:textId="77777777" w:rsidR="00646DFC" w:rsidRPr="00870534" w:rsidRDefault="00646DFC" w:rsidP="00EC71C1">
      <w:pPr>
        <w:spacing w:line="360" w:lineRule="auto"/>
        <w:ind w:right="46"/>
        <w:jc w:val="both"/>
        <w:rPr>
          <w:rFonts w:eastAsia="Arial Narrow"/>
          <w:color w:val="000000"/>
          <w:sz w:val="20"/>
          <w:szCs w:val="20"/>
        </w:rPr>
      </w:pPr>
    </w:p>
    <w:p w14:paraId="442475E5" w14:textId="77777777" w:rsidR="00646DFC" w:rsidRPr="00870534" w:rsidRDefault="00646DFC" w:rsidP="00EC71C1">
      <w:pPr>
        <w:spacing w:line="360" w:lineRule="auto"/>
        <w:ind w:right="46"/>
        <w:jc w:val="both"/>
        <w:rPr>
          <w:rFonts w:eastAsia="Arial Narrow"/>
          <w:color w:val="000000"/>
          <w:sz w:val="20"/>
          <w:szCs w:val="20"/>
        </w:rPr>
      </w:pPr>
    </w:p>
    <w:p w14:paraId="45CB9CAC" w14:textId="77777777" w:rsidR="00646DFC" w:rsidRPr="00870534" w:rsidRDefault="00646DFC" w:rsidP="00EC71C1">
      <w:pPr>
        <w:spacing w:line="360" w:lineRule="auto"/>
        <w:ind w:right="46"/>
        <w:jc w:val="both"/>
        <w:rPr>
          <w:rFonts w:eastAsia="Arial Narrow"/>
          <w:color w:val="000000"/>
          <w:sz w:val="20"/>
          <w:szCs w:val="20"/>
        </w:rPr>
      </w:pPr>
    </w:p>
    <w:p w14:paraId="6B55C566" w14:textId="06F0EB87" w:rsidR="00646DFC" w:rsidRPr="00870534" w:rsidRDefault="00353EE6" w:rsidP="00EC71C1">
      <w:pPr>
        <w:spacing w:line="360" w:lineRule="auto"/>
        <w:jc w:val="both"/>
        <w:rPr>
          <w:color w:val="FF0000"/>
          <w:sz w:val="20"/>
          <w:szCs w:val="20"/>
        </w:rPr>
      </w:pPr>
      <w:r w:rsidRPr="00870534">
        <w:rPr>
          <w:sz w:val="20"/>
          <w:szCs w:val="20"/>
        </w:rPr>
        <w:t xml:space="preserve">Fecha: </w:t>
      </w:r>
      <w:r w:rsidRPr="00870534">
        <w:rPr>
          <w:color w:val="FF0000"/>
          <w:sz w:val="20"/>
          <w:szCs w:val="20"/>
        </w:rPr>
        <w:t>(Día, mes y año)</w:t>
      </w:r>
    </w:p>
    <w:p w14:paraId="3E719DEC" w14:textId="27C42E71" w:rsidR="00353EE6" w:rsidRPr="00870534" w:rsidRDefault="00353EE6" w:rsidP="00EC71C1">
      <w:pPr>
        <w:spacing w:line="360" w:lineRule="auto"/>
        <w:jc w:val="both"/>
        <w:rPr>
          <w:sz w:val="20"/>
          <w:szCs w:val="20"/>
        </w:rPr>
      </w:pPr>
    </w:p>
    <w:p w14:paraId="2C36785F" w14:textId="4D2BD13A" w:rsidR="00353EE6" w:rsidRPr="00870534" w:rsidRDefault="00353EE6" w:rsidP="00EC71C1">
      <w:pPr>
        <w:spacing w:line="360" w:lineRule="auto"/>
        <w:jc w:val="both"/>
        <w:rPr>
          <w:sz w:val="20"/>
          <w:szCs w:val="20"/>
        </w:rPr>
      </w:pPr>
      <w:r w:rsidRPr="00870534">
        <w:rPr>
          <w:sz w:val="20"/>
          <w:szCs w:val="20"/>
        </w:rPr>
        <w:t xml:space="preserve">Elaboró: </w:t>
      </w:r>
      <w:r w:rsidRPr="00870534">
        <w:rPr>
          <w:color w:val="FF0000"/>
          <w:sz w:val="20"/>
          <w:szCs w:val="20"/>
        </w:rPr>
        <w:t>Nombre completo, forma de vinculación y visado</w:t>
      </w:r>
    </w:p>
    <w:p w14:paraId="250686EF" w14:textId="05AB310E" w:rsidR="00353EE6" w:rsidRPr="00870534" w:rsidRDefault="00353EE6" w:rsidP="00EC71C1">
      <w:pPr>
        <w:spacing w:line="360" w:lineRule="auto"/>
        <w:jc w:val="both"/>
        <w:rPr>
          <w:sz w:val="20"/>
          <w:szCs w:val="20"/>
        </w:rPr>
      </w:pPr>
      <w:r w:rsidRPr="00870534">
        <w:rPr>
          <w:sz w:val="20"/>
          <w:szCs w:val="20"/>
        </w:rPr>
        <w:t xml:space="preserve">Revisó: </w:t>
      </w:r>
      <w:r w:rsidRPr="00870534">
        <w:rPr>
          <w:color w:val="FF0000"/>
          <w:sz w:val="20"/>
          <w:szCs w:val="20"/>
        </w:rPr>
        <w:t>Nombre completo funcionario de planta y visado</w:t>
      </w:r>
      <w:r w:rsidRPr="00870534">
        <w:rPr>
          <w:sz w:val="20"/>
          <w:szCs w:val="20"/>
        </w:rPr>
        <w:t>.</w:t>
      </w:r>
    </w:p>
    <w:sectPr w:rsidR="00353EE6" w:rsidRPr="00870534" w:rsidSect="000540A0">
      <w:headerReference w:type="default" r:id="rId8"/>
      <w:pgSz w:w="12240" w:h="15840"/>
      <w:pgMar w:top="2155" w:right="1134"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B418" w14:textId="77777777" w:rsidR="007A7E47" w:rsidRDefault="007A7E47" w:rsidP="00646DFC">
      <w:r>
        <w:separator/>
      </w:r>
    </w:p>
  </w:endnote>
  <w:endnote w:type="continuationSeparator" w:id="0">
    <w:p w14:paraId="39828035" w14:textId="77777777" w:rsidR="007A7E47" w:rsidRDefault="007A7E47" w:rsidP="0064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Bitstream Charter">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EEFF" w14:textId="77777777" w:rsidR="007A7E47" w:rsidRDefault="007A7E47" w:rsidP="00646DFC">
      <w:r>
        <w:separator/>
      </w:r>
    </w:p>
  </w:footnote>
  <w:footnote w:type="continuationSeparator" w:id="0">
    <w:p w14:paraId="1A08C2D2" w14:textId="77777777" w:rsidR="007A7E47" w:rsidRDefault="007A7E47" w:rsidP="00646DFC">
      <w:r>
        <w:continuationSeparator/>
      </w:r>
    </w:p>
  </w:footnote>
  <w:footnote w:id="1">
    <w:p w14:paraId="182225E3" w14:textId="2025748A" w:rsidR="00AB34AD" w:rsidRPr="00717329" w:rsidRDefault="00AB34AD">
      <w:pPr>
        <w:pStyle w:val="Textonotapie"/>
        <w:rPr>
          <w:b/>
          <w:bCs/>
          <w:sz w:val="18"/>
          <w:szCs w:val="18"/>
          <w:lang w:val="es-CO"/>
        </w:rPr>
      </w:pPr>
      <w:r w:rsidRPr="00717329">
        <w:rPr>
          <w:rStyle w:val="Refdenotaalpie"/>
          <w:b/>
          <w:bCs/>
          <w:sz w:val="18"/>
          <w:szCs w:val="18"/>
        </w:rPr>
        <w:footnoteRef/>
      </w:r>
      <w:r w:rsidRPr="00717329">
        <w:rPr>
          <w:b/>
          <w:bCs/>
          <w:sz w:val="18"/>
          <w:szCs w:val="18"/>
        </w:rPr>
        <w:t xml:space="preserve"> </w:t>
      </w:r>
      <w:r w:rsidR="00410BFE" w:rsidRPr="00410BFE">
        <w:rPr>
          <w:sz w:val="18"/>
          <w:szCs w:val="18"/>
        </w:rPr>
        <w:t>Decreto 1082 de 2015</w:t>
      </w:r>
      <w:r w:rsidR="00410BFE" w:rsidRPr="00BE5376">
        <w:rPr>
          <w:b/>
          <w:bCs/>
          <w:sz w:val="18"/>
          <w:szCs w:val="18"/>
        </w:rPr>
        <w:t xml:space="preserve"> </w:t>
      </w:r>
      <w:r w:rsidR="00410BFE" w:rsidRPr="00BE5376">
        <w:rPr>
          <w:sz w:val="18"/>
          <w:szCs w:val="18"/>
        </w:rPr>
        <w:t>a</w:t>
      </w:r>
      <w:r w:rsidRPr="00BE5376">
        <w:rPr>
          <w:rStyle w:val="Textoennegrita"/>
          <w:b w:val="0"/>
          <w:bCs w:val="0"/>
          <w:sz w:val="18"/>
          <w:szCs w:val="18"/>
          <w:shd w:val="clear" w:color="auto" w:fill="FFFFFF"/>
        </w:rPr>
        <w:t xml:space="preserve">rtículo </w:t>
      </w:r>
      <w:r w:rsidRPr="00410BFE">
        <w:rPr>
          <w:rStyle w:val="Textoennegrita"/>
          <w:b w:val="0"/>
          <w:bCs w:val="0"/>
          <w:sz w:val="18"/>
          <w:szCs w:val="18"/>
          <w:shd w:val="clear" w:color="auto" w:fill="FFFFFF"/>
        </w:rPr>
        <w:t>2.2.1.2.1.4.</w:t>
      </w:r>
      <w:r w:rsidR="00410BFE" w:rsidRPr="00410BFE">
        <w:rPr>
          <w:rStyle w:val="Textoennegrita"/>
          <w:b w:val="0"/>
          <w:bCs w:val="0"/>
          <w:sz w:val="18"/>
          <w:szCs w:val="18"/>
          <w:shd w:val="clear" w:color="auto" w:fill="FFFFFF"/>
        </w:rPr>
        <w:t>8.</w:t>
      </w:r>
      <w:r w:rsidR="00410BFE">
        <w:rPr>
          <w:rStyle w:val="Textoennegrita"/>
          <w:b w:val="0"/>
          <w:bCs w:val="0"/>
          <w:sz w:val="18"/>
          <w:szCs w:val="18"/>
          <w:shd w:val="clear" w:color="auto" w:fill="FFFFFF"/>
        </w:rPr>
        <w:t xml:space="preserve"> </w:t>
      </w:r>
    </w:p>
  </w:footnote>
  <w:footnote w:id="2">
    <w:p w14:paraId="4CD13A9A" w14:textId="29999F28" w:rsidR="00304571" w:rsidRPr="00304571" w:rsidRDefault="00304571">
      <w:pPr>
        <w:pStyle w:val="Textonotapie"/>
        <w:rPr>
          <w:lang w:val="es-CO"/>
        </w:rPr>
      </w:pPr>
      <w:r>
        <w:rPr>
          <w:rStyle w:val="Refdenotaalpie"/>
        </w:rPr>
        <w:footnoteRef/>
      </w:r>
      <w:r>
        <w:t xml:space="preserve"> </w:t>
      </w:r>
      <w:r w:rsidRPr="00304571">
        <w:rPr>
          <w:rStyle w:val="nfasis"/>
          <w:i w:val="0"/>
          <w:iCs w:val="0"/>
          <w:sz w:val="18"/>
          <w:szCs w:val="18"/>
        </w:rPr>
        <w:t>Decreto 1082 de 2015, artículos 2.2.1.2.1.4.5. y 2.2.1.2.1.5.4.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237" w:type="dxa"/>
      <w:jc w:val="center"/>
      <w:tblBorders>
        <w:top w:val="single" w:sz="4" w:space="0" w:color="000001"/>
        <w:left w:val="single" w:sz="4" w:space="0" w:color="000001"/>
        <w:right w:val="single" w:sz="4" w:space="0" w:color="000001"/>
        <w:insideV w:val="single" w:sz="4" w:space="0" w:color="000001"/>
      </w:tblBorders>
      <w:tblLook w:val="04A0" w:firstRow="1" w:lastRow="0" w:firstColumn="1" w:lastColumn="0" w:noHBand="0" w:noVBand="1"/>
    </w:tblPr>
    <w:tblGrid>
      <w:gridCol w:w="2359"/>
      <w:gridCol w:w="5843"/>
      <w:gridCol w:w="2035"/>
    </w:tblGrid>
    <w:tr w:rsidR="002E5CF7" w14:paraId="09EC4DC0" w14:textId="77777777" w:rsidTr="001F0449">
      <w:trPr>
        <w:trHeight w:hRule="exact" w:val="470"/>
        <w:jc w:val="center"/>
      </w:trPr>
      <w:tc>
        <w:tcPr>
          <w:tcW w:w="2359" w:type="dxa"/>
          <w:vMerge w:val="restart"/>
          <w:tcBorders>
            <w:top w:val="single" w:sz="4" w:space="0" w:color="000001"/>
            <w:left w:val="single" w:sz="4" w:space="0" w:color="000001"/>
            <w:right w:val="single" w:sz="4" w:space="0" w:color="000001"/>
          </w:tcBorders>
          <w:shd w:val="clear" w:color="auto" w:fill="auto"/>
          <w:tcMar>
            <w:left w:w="0" w:type="dxa"/>
          </w:tcMar>
        </w:tcPr>
        <w:p w14:paraId="2C0B5720" w14:textId="77777777" w:rsidR="0091332D" w:rsidRDefault="0091332D" w:rsidP="00D56030">
          <w:pPr>
            <w:pStyle w:val="TableParagraph"/>
            <w:spacing w:before="3"/>
            <w:rPr>
              <w:sz w:val="5"/>
              <w:szCs w:val="5"/>
            </w:rPr>
          </w:pPr>
          <w:bookmarkStart w:id="3" w:name="_Hlk77609354"/>
        </w:p>
        <w:p w14:paraId="4A1A2BEF" w14:textId="77777777" w:rsidR="0091332D" w:rsidRDefault="003F2C6B" w:rsidP="00D56030">
          <w:pPr>
            <w:pStyle w:val="TableParagraph"/>
            <w:ind w:left="64"/>
          </w:pPr>
          <w:r>
            <w:t xml:space="preserve">     </w:t>
          </w:r>
          <w:r>
            <w:rPr>
              <w:noProof/>
              <w:lang w:val="es-CO" w:eastAsia="es-CO" w:bidi="ar-SA"/>
            </w:rPr>
            <w:drawing>
              <wp:inline distT="0" distB="0" distL="0" distR="0" wp14:anchorId="483A3CAD" wp14:editId="7D369707">
                <wp:extent cx="991235" cy="762000"/>
                <wp:effectExtent l="0" t="0" r="0" b="0"/>
                <wp:docPr id="8" name="Picture"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Logotipo, nombre de la empresa&#10;&#10;Descripción generada automáticamente"/>
                        <pic:cNvPicPr>
                          <a:picLocks noChangeAspect="1" noChangeArrowheads="1"/>
                        </pic:cNvPicPr>
                      </pic:nvPicPr>
                      <pic:blipFill>
                        <a:blip r:embed="rId1"/>
                        <a:stretch>
                          <a:fillRect/>
                        </a:stretch>
                      </pic:blipFill>
                      <pic:spPr bwMode="auto">
                        <a:xfrm>
                          <a:off x="0" y="0"/>
                          <a:ext cx="991235" cy="762000"/>
                        </a:xfrm>
                        <a:prstGeom prst="rect">
                          <a:avLst/>
                        </a:prstGeom>
                        <a:noFill/>
                        <a:ln w="9525">
                          <a:noFill/>
                          <a:miter lim="800000"/>
                          <a:headEnd/>
                          <a:tailEnd/>
                        </a:ln>
                      </pic:spPr>
                    </pic:pic>
                  </a:graphicData>
                </a:graphic>
              </wp:inline>
            </w:drawing>
          </w:r>
        </w:p>
      </w:tc>
      <w:tc>
        <w:tcPr>
          <w:tcW w:w="5843" w:type="dxa"/>
          <w:vMerge w:val="restart"/>
          <w:tcBorders>
            <w:top w:val="single" w:sz="4" w:space="0" w:color="000001"/>
            <w:left w:val="single" w:sz="4" w:space="0" w:color="000001"/>
            <w:right w:val="single" w:sz="4" w:space="0" w:color="000001"/>
          </w:tcBorders>
          <w:shd w:val="clear" w:color="auto" w:fill="auto"/>
          <w:tcMar>
            <w:left w:w="0" w:type="dxa"/>
          </w:tcMar>
        </w:tcPr>
        <w:p w14:paraId="69144A56" w14:textId="77777777" w:rsidR="0091332D" w:rsidRDefault="0091332D" w:rsidP="00D56030">
          <w:pPr>
            <w:pStyle w:val="TableParagraph"/>
            <w:rPr>
              <w:szCs w:val="20"/>
            </w:rPr>
          </w:pPr>
        </w:p>
        <w:p w14:paraId="4A74AF44" w14:textId="77777777" w:rsidR="0091332D" w:rsidRDefault="003F2C6B" w:rsidP="00D56030">
          <w:pPr>
            <w:pStyle w:val="TableParagraph"/>
            <w:ind w:left="1878"/>
          </w:pPr>
          <w:r>
            <w:rPr>
              <w:b/>
            </w:rPr>
            <w:t>GESTIÓN JURÍDICA</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9749E5D" w14:textId="2E9F408E" w:rsidR="0091332D" w:rsidRDefault="00DC0AEA" w:rsidP="00D56030">
          <w:pPr>
            <w:pStyle w:val="TableParagraph"/>
            <w:spacing w:before="54"/>
            <w:ind w:left="65"/>
            <w:rPr>
              <w:b/>
            </w:rPr>
          </w:pPr>
          <w:r w:rsidRPr="004169EE">
            <w:rPr>
              <w:rStyle w:val="Fuentedeprrafopredeter1"/>
              <w:rFonts w:ascii="Arial Narrow" w:hAnsi="Arial Narrow"/>
              <w:sz w:val="24"/>
              <w:szCs w:val="24"/>
            </w:rPr>
            <w:t xml:space="preserve">Código: </w:t>
          </w:r>
          <w:r>
            <w:rPr>
              <w:rStyle w:val="Fuentedeprrafopredeter1"/>
              <w:rFonts w:ascii="Arial Narrow" w:hAnsi="Arial Narrow"/>
              <w:sz w:val="24"/>
              <w:szCs w:val="24"/>
            </w:rPr>
            <w:t>GJU-F-69</w:t>
          </w:r>
        </w:p>
      </w:tc>
    </w:tr>
    <w:tr w:rsidR="002E5CF7" w14:paraId="712F12DC" w14:textId="77777777" w:rsidTr="001F0449">
      <w:trPr>
        <w:trHeight w:hRule="exact" w:val="470"/>
        <w:jc w:val="center"/>
      </w:trPr>
      <w:tc>
        <w:tcPr>
          <w:tcW w:w="2359" w:type="dxa"/>
          <w:vMerge/>
          <w:tcBorders>
            <w:left w:val="single" w:sz="4" w:space="0" w:color="000001"/>
            <w:right w:val="single" w:sz="4" w:space="0" w:color="000001"/>
          </w:tcBorders>
          <w:shd w:val="clear" w:color="auto" w:fill="auto"/>
          <w:tcMar>
            <w:left w:w="0" w:type="dxa"/>
          </w:tcMar>
        </w:tcPr>
        <w:p w14:paraId="496F6AE2" w14:textId="77777777" w:rsidR="0091332D" w:rsidRDefault="0091332D" w:rsidP="00D56030"/>
      </w:tc>
      <w:tc>
        <w:tcPr>
          <w:tcW w:w="5843" w:type="dxa"/>
          <w:vMerge/>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264396A" w14:textId="77777777" w:rsidR="0091332D" w:rsidRDefault="0091332D" w:rsidP="00D56030"/>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69FB8520" w14:textId="120175FD" w:rsidR="0091332D" w:rsidRDefault="00DC0AEA" w:rsidP="00D56030">
          <w:pPr>
            <w:pStyle w:val="TableParagraph"/>
            <w:spacing w:before="54"/>
            <w:ind w:left="65"/>
          </w:pPr>
          <w:r>
            <w:t xml:space="preserve">Fecha: </w:t>
          </w:r>
          <w:r w:rsidR="00986A38">
            <w:t>17/01/2024</w:t>
          </w:r>
        </w:p>
      </w:tc>
    </w:tr>
    <w:tr w:rsidR="002E5CF7" w14:paraId="7FD61BC5" w14:textId="77777777" w:rsidTr="001F0449">
      <w:trPr>
        <w:trHeight w:hRule="exact" w:val="411"/>
        <w:jc w:val="center"/>
      </w:trPr>
      <w:tc>
        <w:tcPr>
          <w:tcW w:w="2359" w:type="dxa"/>
          <w:vMerge/>
          <w:tcBorders>
            <w:left w:val="single" w:sz="4" w:space="0" w:color="000001"/>
            <w:right w:val="single" w:sz="4" w:space="0" w:color="000001"/>
          </w:tcBorders>
          <w:shd w:val="clear" w:color="auto" w:fill="auto"/>
          <w:tcMar>
            <w:left w:w="0" w:type="dxa"/>
          </w:tcMar>
        </w:tcPr>
        <w:p w14:paraId="35F373E4" w14:textId="77777777" w:rsidR="0091332D" w:rsidRDefault="0091332D" w:rsidP="00D56030"/>
      </w:tc>
      <w:tc>
        <w:tcPr>
          <w:tcW w:w="5843" w:type="dxa"/>
          <w:vMerge w:val="restart"/>
          <w:tcBorders>
            <w:top w:val="single" w:sz="4" w:space="0" w:color="000001"/>
            <w:left w:val="single" w:sz="4" w:space="0" w:color="000001"/>
            <w:right w:val="single" w:sz="4" w:space="0" w:color="000001"/>
          </w:tcBorders>
          <w:shd w:val="clear" w:color="auto" w:fill="auto"/>
          <w:tcMar>
            <w:left w:w="0" w:type="dxa"/>
          </w:tcMar>
        </w:tcPr>
        <w:p w14:paraId="57B1AFF1" w14:textId="77777777" w:rsidR="0091332D" w:rsidRDefault="0091332D" w:rsidP="00D56030">
          <w:pPr>
            <w:pStyle w:val="TableParagraph"/>
            <w:jc w:val="center"/>
            <w:rPr>
              <w:b/>
            </w:rPr>
          </w:pPr>
        </w:p>
        <w:p w14:paraId="3FFFF41F" w14:textId="77777777" w:rsidR="00353EE6" w:rsidRDefault="003F2C6B" w:rsidP="00D56030">
          <w:pPr>
            <w:pStyle w:val="TableParagraph"/>
            <w:jc w:val="center"/>
            <w:rPr>
              <w:b/>
            </w:rPr>
          </w:pPr>
          <w:r>
            <w:rPr>
              <w:b/>
            </w:rPr>
            <w:t>FORMATO ESTUDIOS</w:t>
          </w:r>
          <w:r>
            <w:rPr>
              <w:b/>
              <w:spacing w:val="1"/>
            </w:rPr>
            <w:t xml:space="preserve"> </w:t>
          </w:r>
          <w:r>
            <w:rPr>
              <w:b/>
            </w:rPr>
            <w:t xml:space="preserve">PREVIOS </w:t>
          </w:r>
        </w:p>
        <w:p w14:paraId="56B7A0A4" w14:textId="1802D707" w:rsidR="0091332D" w:rsidRDefault="00353EE6" w:rsidP="00D56030">
          <w:pPr>
            <w:pStyle w:val="TableParagraph"/>
            <w:jc w:val="center"/>
            <w:rPr>
              <w:b/>
            </w:rPr>
          </w:pPr>
          <w:r>
            <w:rPr>
              <w:b/>
            </w:rPr>
            <w:t xml:space="preserve">CONTRATO DE </w:t>
          </w:r>
          <w:r w:rsidR="00646DFC">
            <w:rPr>
              <w:b/>
            </w:rPr>
            <w:t>PATROCINIO</w:t>
          </w:r>
        </w:p>
        <w:p w14:paraId="5D9AA997" w14:textId="77777777" w:rsidR="0091332D" w:rsidRDefault="0091332D" w:rsidP="00D56030">
          <w:pPr>
            <w:pStyle w:val="TableParagraph"/>
            <w:jc w:val="center"/>
          </w:pP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1168E2EB" w14:textId="450ED634" w:rsidR="0091332D" w:rsidRDefault="00DC0AEA" w:rsidP="00D56030">
          <w:pPr>
            <w:pStyle w:val="TableParagraph"/>
            <w:spacing w:before="32"/>
            <w:ind w:left="65"/>
          </w:pPr>
          <w:r>
            <w:t xml:space="preserve">Versión: </w:t>
          </w:r>
          <w:r w:rsidR="00986A38">
            <w:t>3</w:t>
          </w:r>
        </w:p>
      </w:tc>
    </w:tr>
    <w:tr w:rsidR="002E5CF7" w14:paraId="65E301C5" w14:textId="77777777" w:rsidTr="001F0449">
      <w:trPr>
        <w:trHeight w:hRule="exact" w:val="425"/>
        <w:jc w:val="center"/>
      </w:trPr>
      <w:tc>
        <w:tcPr>
          <w:tcW w:w="2359" w:type="dxa"/>
          <w:vMerge/>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3F462EE" w14:textId="77777777" w:rsidR="0091332D" w:rsidRDefault="0091332D" w:rsidP="00D56030"/>
      </w:tc>
      <w:tc>
        <w:tcPr>
          <w:tcW w:w="5843" w:type="dxa"/>
          <w:vMerge/>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618422CB" w14:textId="77777777" w:rsidR="0091332D" w:rsidRDefault="0091332D" w:rsidP="00D56030"/>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2537B9E3" w14:textId="00A2C10D" w:rsidR="0091332D" w:rsidRDefault="003F2C6B" w:rsidP="00DC0AEA">
          <w:pPr>
            <w:pStyle w:val="TableParagraph"/>
            <w:spacing w:before="36"/>
            <w:ind w:left="65"/>
            <w:rPr>
              <w:szCs w:val="20"/>
            </w:rPr>
          </w:pPr>
          <w:r>
            <w:rPr>
              <w:szCs w:val="20"/>
            </w:rPr>
            <w:t xml:space="preserve">Página </w:t>
          </w:r>
          <w:r w:rsidR="006864CA">
            <w:rPr>
              <w:szCs w:val="20"/>
            </w:rPr>
            <w:t>1 de 8</w:t>
          </w:r>
        </w:p>
      </w:tc>
    </w:tr>
    <w:bookmarkEnd w:id="3"/>
  </w:tbl>
  <w:p w14:paraId="50C7C745" w14:textId="77777777" w:rsidR="0091332D" w:rsidRPr="00D56030" w:rsidRDefault="0091332D" w:rsidP="00D560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3"/>
    <w:lvl w:ilvl="0">
      <w:start w:val="1"/>
      <w:numFmt w:val="none"/>
      <w:suff w:val="nothing"/>
      <w:lvlText w:val=""/>
      <w:lvlJc w:val="left"/>
      <w:pPr>
        <w:tabs>
          <w:tab w:val="num" w:pos="0"/>
        </w:tabs>
        <w:ind w:left="432" w:hanging="432"/>
      </w:pPr>
      <w:rPr>
        <w:rFonts w:ascii="Wingdings 2" w:hAnsi="Wingdings 2" w:cs="Symbol"/>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rPr>
        <w:rFonts w:ascii="Arial" w:hAnsi="Arial" w:cs="Arial"/>
        <w:bCs/>
        <w:sz w:val="2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1776EE4"/>
    <w:multiLevelType w:val="multilevel"/>
    <w:tmpl w:val="5F6895C6"/>
    <w:lvl w:ilvl="0">
      <w:start w:val="1"/>
      <w:numFmt w:val="decimal"/>
      <w:lvlText w:val="%1."/>
      <w:lvlJc w:val="left"/>
      <w:pPr>
        <w:ind w:left="415" w:hanging="360"/>
      </w:pPr>
      <w:rPr>
        <w:rFonts w:hint="default"/>
      </w:rPr>
    </w:lvl>
    <w:lvl w:ilvl="1">
      <w:start w:val="3"/>
      <w:numFmt w:val="decimal"/>
      <w:isLgl/>
      <w:lvlText w:val="%1.%2"/>
      <w:lvlJc w:val="left"/>
      <w:pPr>
        <w:ind w:left="415" w:hanging="360"/>
      </w:pPr>
      <w:rPr>
        <w:rFonts w:hint="default"/>
      </w:rPr>
    </w:lvl>
    <w:lvl w:ilvl="2">
      <w:start w:val="1"/>
      <w:numFmt w:val="decimal"/>
      <w:isLgl/>
      <w:lvlText w:val="%1.%2.%3"/>
      <w:lvlJc w:val="left"/>
      <w:pPr>
        <w:ind w:left="775" w:hanging="720"/>
      </w:pPr>
      <w:rPr>
        <w:rFonts w:hint="default"/>
      </w:rPr>
    </w:lvl>
    <w:lvl w:ilvl="3">
      <w:start w:val="1"/>
      <w:numFmt w:val="decimal"/>
      <w:isLgl/>
      <w:lvlText w:val="%1.%2.%3.%4"/>
      <w:lvlJc w:val="left"/>
      <w:pPr>
        <w:ind w:left="775" w:hanging="720"/>
      </w:pPr>
      <w:rPr>
        <w:rFonts w:hint="default"/>
      </w:rPr>
    </w:lvl>
    <w:lvl w:ilvl="4">
      <w:start w:val="1"/>
      <w:numFmt w:val="decimal"/>
      <w:isLgl/>
      <w:lvlText w:val="%1.%2.%3.%4.%5"/>
      <w:lvlJc w:val="left"/>
      <w:pPr>
        <w:ind w:left="1135" w:hanging="1080"/>
      </w:pPr>
      <w:rPr>
        <w:rFonts w:hint="default"/>
      </w:rPr>
    </w:lvl>
    <w:lvl w:ilvl="5">
      <w:start w:val="1"/>
      <w:numFmt w:val="decimal"/>
      <w:isLgl/>
      <w:lvlText w:val="%1.%2.%3.%4.%5.%6"/>
      <w:lvlJc w:val="left"/>
      <w:pPr>
        <w:ind w:left="1135"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495" w:hanging="1440"/>
      </w:pPr>
      <w:rPr>
        <w:rFonts w:hint="default"/>
      </w:rPr>
    </w:lvl>
    <w:lvl w:ilvl="8">
      <w:start w:val="1"/>
      <w:numFmt w:val="decimal"/>
      <w:isLgl/>
      <w:lvlText w:val="%1.%2.%3.%4.%5.%6.%7.%8.%9"/>
      <w:lvlJc w:val="left"/>
      <w:pPr>
        <w:ind w:left="1855" w:hanging="1800"/>
      </w:pPr>
      <w:rPr>
        <w:rFonts w:hint="default"/>
      </w:rPr>
    </w:lvl>
  </w:abstractNum>
  <w:abstractNum w:abstractNumId="2" w15:restartNumberingAfterBreak="0">
    <w:nsid w:val="3D8B2BBD"/>
    <w:multiLevelType w:val="multilevel"/>
    <w:tmpl w:val="3AE24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39303C"/>
    <w:multiLevelType w:val="multilevel"/>
    <w:tmpl w:val="6464BAE6"/>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47EB4BA3"/>
    <w:multiLevelType w:val="multilevel"/>
    <w:tmpl w:val="E14CB6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FBA6A09"/>
    <w:multiLevelType w:val="multilevel"/>
    <w:tmpl w:val="673E2DB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9FB2C93"/>
    <w:multiLevelType w:val="hybridMultilevel"/>
    <w:tmpl w:val="E794C342"/>
    <w:lvl w:ilvl="0" w:tplc="4FD61F84">
      <w:start w:val="1"/>
      <w:numFmt w:val="bullet"/>
      <w:lvlText w:val=""/>
      <w:lvlJc w:val="left"/>
      <w:pPr>
        <w:ind w:left="720" w:hanging="360"/>
      </w:pPr>
      <w:rPr>
        <w:rFonts w:ascii="Symbol" w:hAnsi="Symbol"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FEA3FB1"/>
    <w:multiLevelType w:val="multilevel"/>
    <w:tmpl w:val="4830E53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55F0BD7"/>
    <w:multiLevelType w:val="multilevel"/>
    <w:tmpl w:val="F50EBC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869304B"/>
    <w:multiLevelType w:val="multilevel"/>
    <w:tmpl w:val="EA183B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 w:numId="5">
    <w:abstractNumId w:val="7"/>
  </w:num>
  <w:num w:numId="6">
    <w:abstractNumId w:val="5"/>
  </w:num>
  <w:num w:numId="7">
    <w:abstractNumId w:val="8"/>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DFC"/>
    <w:rsid w:val="0004342C"/>
    <w:rsid w:val="000540A0"/>
    <w:rsid w:val="001275E5"/>
    <w:rsid w:val="001D5F5D"/>
    <w:rsid w:val="001F0449"/>
    <w:rsid w:val="001F7ADD"/>
    <w:rsid w:val="00225A19"/>
    <w:rsid w:val="00253AD6"/>
    <w:rsid w:val="002C4951"/>
    <w:rsid w:val="002D3374"/>
    <w:rsid w:val="002D42C4"/>
    <w:rsid w:val="00304571"/>
    <w:rsid w:val="00353EE6"/>
    <w:rsid w:val="00354F8A"/>
    <w:rsid w:val="003A6707"/>
    <w:rsid w:val="003F2C6B"/>
    <w:rsid w:val="00410BFE"/>
    <w:rsid w:val="00476838"/>
    <w:rsid w:val="004B527B"/>
    <w:rsid w:val="00530A80"/>
    <w:rsid w:val="00640E9E"/>
    <w:rsid w:val="00645E13"/>
    <w:rsid w:val="00646DFC"/>
    <w:rsid w:val="006864CA"/>
    <w:rsid w:val="006E11C0"/>
    <w:rsid w:val="00717329"/>
    <w:rsid w:val="007512B3"/>
    <w:rsid w:val="00794621"/>
    <w:rsid w:val="007A7E47"/>
    <w:rsid w:val="00812B3F"/>
    <w:rsid w:val="00870534"/>
    <w:rsid w:val="008A2698"/>
    <w:rsid w:val="008B0790"/>
    <w:rsid w:val="008E4F84"/>
    <w:rsid w:val="008E690D"/>
    <w:rsid w:val="0091332D"/>
    <w:rsid w:val="00927CD5"/>
    <w:rsid w:val="00983EED"/>
    <w:rsid w:val="00986A38"/>
    <w:rsid w:val="009D0F54"/>
    <w:rsid w:val="009D780F"/>
    <w:rsid w:val="00A476A7"/>
    <w:rsid w:val="00AB34AD"/>
    <w:rsid w:val="00BE5376"/>
    <w:rsid w:val="00C563E9"/>
    <w:rsid w:val="00C7427A"/>
    <w:rsid w:val="00C807BE"/>
    <w:rsid w:val="00CA4DB8"/>
    <w:rsid w:val="00DC0AEA"/>
    <w:rsid w:val="00DC5756"/>
    <w:rsid w:val="00E030E3"/>
    <w:rsid w:val="00E061B6"/>
    <w:rsid w:val="00E60F28"/>
    <w:rsid w:val="00EA5540"/>
    <w:rsid w:val="00EC71C1"/>
    <w:rsid w:val="00EE3099"/>
    <w:rsid w:val="00F44B2C"/>
    <w:rsid w:val="00F728DA"/>
    <w:rsid w:val="00FF0A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B1013"/>
  <w15:chartTrackingRefBased/>
  <w15:docId w15:val="{FAD03AD5-07AD-4108-BBE6-092C417E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6DFC"/>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link w:val="Ttulo1Car"/>
    <w:uiPriority w:val="1"/>
    <w:qFormat/>
    <w:rsid w:val="00646DFC"/>
    <w:pPr>
      <w:ind w:left="53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46DFC"/>
    <w:rPr>
      <w:rFonts w:ascii="Arial" w:eastAsia="Arial" w:hAnsi="Arial" w:cs="Arial"/>
      <w:b/>
      <w:bCs/>
      <w:lang w:val="es-ES" w:eastAsia="es-ES" w:bidi="es-ES"/>
    </w:rPr>
  </w:style>
  <w:style w:type="table" w:customStyle="1" w:styleId="TableNormal">
    <w:name w:val="Table Normal"/>
    <w:uiPriority w:val="2"/>
    <w:semiHidden/>
    <w:unhideWhenUsed/>
    <w:qFormat/>
    <w:rsid w:val="00646D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46DFC"/>
  </w:style>
  <w:style w:type="character" w:customStyle="1" w:styleId="TextoindependienteCar">
    <w:name w:val="Texto independiente Car"/>
    <w:basedOn w:val="Fuentedeprrafopredeter"/>
    <w:link w:val="Textoindependiente"/>
    <w:uiPriority w:val="1"/>
    <w:rsid w:val="00646DFC"/>
    <w:rPr>
      <w:rFonts w:ascii="Arial" w:eastAsia="Arial" w:hAnsi="Arial" w:cs="Arial"/>
      <w:lang w:val="es-ES" w:eastAsia="es-ES" w:bidi="es-ES"/>
    </w:rPr>
  </w:style>
  <w:style w:type="paragraph" w:styleId="Prrafodelista">
    <w:name w:val="List Paragraph"/>
    <w:basedOn w:val="Normal"/>
    <w:uiPriority w:val="1"/>
    <w:qFormat/>
    <w:rsid w:val="00646DFC"/>
    <w:pPr>
      <w:ind w:left="1253"/>
      <w:jc w:val="both"/>
    </w:pPr>
  </w:style>
  <w:style w:type="paragraph" w:customStyle="1" w:styleId="TableParagraph">
    <w:name w:val="Table Paragraph"/>
    <w:basedOn w:val="Normal"/>
    <w:uiPriority w:val="1"/>
    <w:qFormat/>
    <w:rsid w:val="00646DFC"/>
  </w:style>
  <w:style w:type="paragraph" w:styleId="Encabezado">
    <w:name w:val="header"/>
    <w:basedOn w:val="Normal"/>
    <w:link w:val="EncabezadoCar"/>
    <w:uiPriority w:val="99"/>
    <w:unhideWhenUsed/>
    <w:rsid w:val="00646DFC"/>
    <w:pPr>
      <w:tabs>
        <w:tab w:val="center" w:pos="4252"/>
        <w:tab w:val="right" w:pos="8504"/>
      </w:tabs>
    </w:pPr>
  </w:style>
  <w:style w:type="character" w:customStyle="1" w:styleId="EncabezadoCar">
    <w:name w:val="Encabezado Car"/>
    <w:basedOn w:val="Fuentedeprrafopredeter"/>
    <w:link w:val="Encabezado"/>
    <w:uiPriority w:val="99"/>
    <w:rsid w:val="00646DFC"/>
    <w:rPr>
      <w:rFonts w:ascii="Arial" w:eastAsia="Arial" w:hAnsi="Arial" w:cs="Arial"/>
      <w:lang w:val="es-ES" w:eastAsia="es-ES" w:bidi="es-ES"/>
    </w:rPr>
  </w:style>
  <w:style w:type="paragraph" w:customStyle="1" w:styleId="Textbody">
    <w:name w:val="Text body"/>
    <w:basedOn w:val="Normal"/>
    <w:qFormat/>
    <w:rsid w:val="00646DFC"/>
    <w:pPr>
      <w:widowControl/>
      <w:tabs>
        <w:tab w:val="left" w:pos="708"/>
      </w:tabs>
      <w:suppressAutoHyphens/>
      <w:autoSpaceDE/>
      <w:spacing w:after="120" w:line="100" w:lineRule="atLeast"/>
    </w:pPr>
    <w:rPr>
      <w:rFonts w:ascii="Times New Roman" w:eastAsia="Times New Roman" w:hAnsi="Times New Roman" w:cs="Times New Roman"/>
      <w:color w:val="00000A"/>
      <w:kern w:val="3"/>
      <w:sz w:val="20"/>
      <w:szCs w:val="20"/>
      <w:lang w:eastAsia="zh-CN" w:bidi="ar-SA"/>
    </w:rPr>
  </w:style>
  <w:style w:type="character" w:customStyle="1" w:styleId="Fuentedeprrafopredeter2">
    <w:name w:val="Fuente de párrafo predeter.2"/>
    <w:qFormat/>
    <w:rsid w:val="00646DFC"/>
  </w:style>
  <w:style w:type="paragraph" w:customStyle="1" w:styleId="western">
    <w:name w:val="western"/>
    <w:basedOn w:val="Normal"/>
    <w:rsid w:val="00646DFC"/>
    <w:pPr>
      <w:widowControl/>
      <w:autoSpaceDE/>
      <w:autoSpaceDN/>
      <w:spacing w:before="280" w:after="119" w:line="102" w:lineRule="atLeast"/>
    </w:pPr>
    <w:rPr>
      <w:rFonts w:ascii="Times New Roman" w:eastAsia="Times New Roman" w:hAnsi="Times New Roman" w:cs="Times New Roman"/>
      <w:color w:val="000000"/>
      <w:kern w:val="1"/>
      <w:sz w:val="24"/>
      <w:szCs w:val="24"/>
      <w:lang w:val="es-CO" w:eastAsia="zh-CN" w:bidi="ar-SA"/>
    </w:rPr>
  </w:style>
  <w:style w:type="character" w:customStyle="1" w:styleId="Textodelmarcadordeposicin1">
    <w:name w:val="Texto del marcador de posición1"/>
    <w:rsid w:val="00646DFC"/>
    <w:rPr>
      <w:color w:val="808080"/>
    </w:rPr>
  </w:style>
  <w:style w:type="paragraph" w:styleId="Piedepgina">
    <w:name w:val="footer"/>
    <w:basedOn w:val="Normal"/>
    <w:link w:val="PiedepginaCar"/>
    <w:uiPriority w:val="99"/>
    <w:unhideWhenUsed/>
    <w:rsid w:val="00646DFC"/>
    <w:pPr>
      <w:tabs>
        <w:tab w:val="center" w:pos="4680"/>
        <w:tab w:val="right" w:pos="9360"/>
      </w:tabs>
    </w:pPr>
  </w:style>
  <w:style w:type="character" w:customStyle="1" w:styleId="PiedepginaCar">
    <w:name w:val="Pie de página Car"/>
    <w:basedOn w:val="Fuentedeprrafopredeter"/>
    <w:link w:val="Piedepgina"/>
    <w:uiPriority w:val="99"/>
    <w:rsid w:val="00646DFC"/>
    <w:rPr>
      <w:rFonts w:ascii="Arial" w:eastAsia="Arial" w:hAnsi="Arial" w:cs="Arial"/>
      <w:lang w:val="es-ES" w:eastAsia="es-ES" w:bidi="es-ES"/>
    </w:rPr>
  </w:style>
  <w:style w:type="paragraph" w:styleId="NormalWeb">
    <w:name w:val="Normal (Web)"/>
    <w:basedOn w:val="Normal"/>
    <w:uiPriority w:val="99"/>
    <w:semiHidden/>
    <w:unhideWhenUsed/>
    <w:rsid w:val="00353EE6"/>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character" w:styleId="nfasis">
    <w:name w:val="Emphasis"/>
    <w:basedOn w:val="Fuentedeprrafopredeter"/>
    <w:uiPriority w:val="20"/>
    <w:qFormat/>
    <w:rsid w:val="00353EE6"/>
    <w:rPr>
      <w:i/>
      <w:iCs/>
    </w:rPr>
  </w:style>
  <w:style w:type="paragraph" w:styleId="Textonotapie">
    <w:name w:val="footnote text"/>
    <w:basedOn w:val="Normal"/>
    <w:link w:val="TextonotapieCar"/>
    <w:uiPriority w:val="99"/>
    <w:semiHidden/>
    <w:unhideWhenUsed/>
    <w:rsid w:val="00353EE6"/>
    <w:rPr>
      <w:sz w:val="20"/>
      <w:szCs w:val="20"/>
    </w:rPr>
  </w:style>
  <w:style w:type="character" w:customStyle="1" w:styleId="TextonotapieCar">
    <w:name w:val="Texto nota pie Car"/>
    <w:basedOn w:val="Fuentedeprrafopredeter"/>
    <w:link w:val="Textonotapie"/>
    <w:uiPriority w:val="99"/>
    <w:semiHidden/>
    <w:rsid w:val="00353EE6"/>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353EE6"/>
    <w:rPr>
      <w:vertAlign w:val="superscript"/>
    </w:rPr>
  </w:style>
  <w:style w:type="character" w:styleId="Refdecomentario">
    <w:name w:val="annotation reference"/>
    <w:basedOn w:val="Fuentedeprrafopredeter"/>
    <w:uiPriority w:val="99"/>
    <w:semiHidden/>
    <w:unhideWhenUsed/>
    <w:rsid w:val="00353EE6"/>
    <w:rPr>
      <w:sz w:val="16"/>
      <w:szCs w:val="16"/>
    </w:rPr>
  </w:style>
  <w:style w:type="paragraph" w:styleId="Textocomentario">
    <w:name w:val="annotation text"/>
    <w:basedOn w:val="Normal"/>
    <w:link w:val="TextocomentarioCar"/>
    <w:uiPriority w:val="99"/>
    <w:semiHidden/>
    <w:unhideWhenUsed/>
    <w:rsid w:val="00353EE6"/>
    <w:rPr>
      <w:sz w:val="20"/>
      <w:szCs w:val="20"/>
    </w:rPr>
  </w:style>
  <w:style w:type="character" w:customStyle="1" w:styleId="TextocomentarioCar">
    <w:name w:val="Texto comentario Car"/>
    <w:basedOn w:val="Fuentedeprrafopredeter"/>
    <w:link w:val="Textocomentario"/>
    <w:uiPriority w:val="99"/>
    <w:semiHidden/>
    <w:rsid w:val="00353EE6"/>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353EE6"/>
    <w:rPr>
      <w:b/>
      <w:bCs/>
    </w:rPr>
  </w:style>
  <w:style w:type="character" w:customStyle="1" w:styleId="AsuntodelcomentarioCar">
    <w:name w:val="Asunto del comentario Car"/>
    <w:basedOn w:val="TextocomentarioCar"/>
    <w:link w:val="Asuntodelcomentario"/>
    <w:uiPriority w:val="99"/>
    <w:semiHidden/>
    <w:rsid w:val="00353EE6"/>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353E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EE6"/>
    <w:rPr>
      <w:rFonts w:ascii="Segoe UI" w:eastAsia="Arial" w:hAnsi="Segoe UI" w:cs="Segoe UI"/>
      <w:sz w:val="18"/>
      <w:szCs w:val="18"/>
      <w:lang w:val="es-ES" w:eastAsia="es-ES" w:bidi="es-ES"/>
    </w:rPr>
  </w:style>
  <w:style w:type="character" w:styleId="Textoennegrita">
    <w:name w:val="Strong"/>
    <w:basedOn w:val="Fuentedeprrafopredeter"/>
    <w:uiPriority w:val="22"/>
    <w:qFormat/>
    <w:rsid w:val="00AB34AD"/>
    <w:rPr>
      <w:b/>
      <w:bCs/>
    </w:rPr>
  </w:style>
  <w:style w:type="character" w:customStyle="1" w:styleId="Fuentedeprrafopredeter1">
    <w:name w:val="Fuente de párrafo predeter.1"/>
    <w:rsid w:val="00DC0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89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7A67B-05A9-411E-8577-65C71D95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2430</Words>
  <Characters>13367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galindo</dc:creator>
  <cp:keywords/>
  <dc:description/>
  <cp:lastModifiedBy>USUARIO</cp:lastModifiedBy>
  <cp:revision>2</cp:revision>
  <dcterms:created xsi:type="dcterms:W3CDTF">2024-01-17T21:42:00Z</dcterms:created>
  <dcterms:modified xsi:type="dcterms:W3CDTF">2024-01-17T21:42:00Z</dcterms:modified>
</cp:coreProperties>
</file>