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1009" w14:textId="77777777" w:rsidR="00A03B42" w:rsidRPr="0018015C" w:rsidRDefault="00A03B42" w:rsidP="007D201A">
      <w:pPr>
        <w:pStyle w:val="Textoindependiente"/>
        <w:spacing w:line="360" w:lineRule="auto"/>
        <w:jc w:val="both"/>
        <w:rPr>
          <w:sz w:val="20"/>
          <w:szCs w:val="20"/>
        </w:rPr>
      </w:pPr>
      <w:bookmarkStart w:id="0" w:name="_Hlk77612914"/>
      <w:bookmarkEnd w:id="0"/>
    </w:p>
    <w:p w14:paraId="4CC0117F" w14:textId="77777777" w:rsidR="00A03B42" w:rsidRPr="0018015C" w:rsidRDefault="00A03B42" w:rsidP="007D201A">
      <w:pPr>
        <w:pStyle w:val="Ttulo1"/>
        <w:spacing w:line="360" w:lineRule="auto"/>
        <w:ind w:left="0" w:right="290"/>
        <w:jc w:val="both"/>
        <w:rPr>
          <w:b w:val="0"/>
          <w:bCs w:val="0"/>
          <w:sz w:val="20"/>
          <w:szCs w:val="20"/>
        </w:rPr>
      </w:pPr>
      <w:r w:rsidRPr="0018015C">
        <w:rPr>
          <w:sz w:val="20"/>
          <w:szCs w:val="20"/>
        </w:rPr>
        <w:t xml:space="preserve">OBJETO: </w:t>
      </w:r>
    </w:p>
    <w:p w14:paraId="49C5AFC9" w14:textId="77777777" w:rsidR="00EB3EA0" w:rsidRPr="009C5BBC" w:rsidRDefault="00EB3EA0" w:rsidP="00EB3EA0">
      <w:pPr>
        <w:spacing w:line="360" w:lineRule="auto"/>
        <w:jc w:val="both"/>
        <w:rPr>
          <w:rStyle w:val="Fuentedeprrafopredeter2"/>
          <w:bCs/>
          <w:color w:val="FF0000"/>
          <w:sz w:val="20"/>
          <w:szCs w:val="20"/>
        </w:rPr>
      </w:pPr>
      <w:r w:rsidRPr="009C5BBC">
        <w:rPr>
          <w:rStyle w:val="Fuentedeprrafopredeter2"/>
          <w:bCs/>
          <w:color w:val="FF0000"/>
          <w:sz w:val="20"/>
          <w:szCs w:val="20"/>
        </w:rPr>
        <w:t xml:space="preserve">(Deberá indicarse el objeto de acuerdo al proceso que se vaya adelantar por parte de área). </w:t>
      </w:r>
    </w:p>
    <w:p w14:paraId="6D9614DD" w14:textId="77777777" w:rsidR="00A03B42" w:rsidRPr="0018015C" w:rsidRDefault="00A03B42" w:rsidP="007D201A">
      <w:pPr>
        <w:pStyle w:val="Ttulo1"/>
        <w:spacing w:line="360" w:lineRule="auto"/>
        <w:ind w:left="0" w:right="290"/>
        <w:jc w:val="both"/>
        <w:rPr>
          <w:spacing w:val="1"/>
          <w:sz w:val="20"/>
          <w:szCs w:val="20"/>
        </w:rPr>
      </w:pPr>
    </w:p>
    <w:p w14:paraId="31AB5228" w14:textId="77777777" w:rsidR="00A03B42" w:rsidRPr="0018015C" w:rsidRDefault="00A03B42" w:rsidP="007D201A">
      <w:pPr>
        <w:pStyle w:val="Ttulo1"/>
        <w:spacing w:line="360" w:lineRule="auto"/>
        <w:ind w:left="0" w:right="114"/>
        <w:jc w:val="both"/>
        <w:rPr>
          <w:b w:val="0"/>
          <w:sz w:val="20"/>
          <w:szCs w:val="20"/>
        </w:rPr>
      </w:pPr>
      <w:r w:rsidRPr="0018015C">
        <w:rPr>
          <w:b w:val="0"/>
          <w:noProof/>
          <w:sz w:val="20"/>
          <w:szCs w:val="20"/>
          <w:lang w:val="es-CO" w:eastAsia="es-CO" w:bidi="ar-SA"/>
        </w:rPr>
        <mc:AlternateContent>
          <mc:Choice Requires="wps">
            <w:drawing>
              <wp:anchor distT="0" distB="0" distL="114300" distR="114300" simplePos="0" relativeHeight="251659264" behindDoc="0" locked="0" layoutInCell="1" allowOverlap="1" wp14:anchorId="00497ABE" wp14:editId="1DF67BE1">
                <wp:simplePos x="0" y="0"/>
                <wp:positionH relativeFrom="column">
                  <wp:posOffset>-52705</wp:posOffset>
                </wp:positionH>
                <wp:positionV relativeFrom="paragraph">
                  <wp:posOffset>170180</wp:posOffset>
                </wp:positionV>
                <wp:extent cx="6096000" cy="3048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6096000"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287A9B9" id="Rectángulo 3" o:spid="_x0000_s1026" style="position:absolute;margin-left:-4.15pt;margin-top:13.4pt;width:48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" filled="f" strokecolor="black [3200]" strokeweight=".25pt"/>
            </w:pict>
          </mc:Fallback>
        </mc:AlternateContent>
      </w:r>
    </w:p>
    <w:p w14:paraId="147B835A" w14:textId="77777777" w:rsidR="00A03B42" w:rsidRPr="0018015C" w:rsidRDefault="00A03B42" w:rsidP="007D201A">
      <w:pPr>
        <w:pStyle w:val="Prrafodelista"/>
        <w:numPr>
          <w:ilvl w:val="0"/>
          <w:numId w:val="5"/>
        </w:numPr>
        <w:spacing w:before="50" w:line="360" w:lineRule="auto"/>
        <w:rPr>
          <w:b/>
          <w:sz w:val="20"/>
          <w:szCs w:val="20"/>
        </w:rPr>
      </w:pPr>
      <w:r w:rsidRPr="0018015C">
        <w:rPr>
          <w:b/>
          <w:sz w:val="20"/>
          <w:szCs w:val="20"/>
        </w:rPr>
        <w:t xml:space="preserve">JUSTIFICACIÓN </w:t>
      </w:r>
    </w:p>
    <w:p w14:paraId="616ADDB9" w14:textId="77777777" w:rsidR="00A03B42" w:rsidRPr="0018015C" w:rsidRDefault="00A03B42" w:rsidP="007D201A">
      <w:pPr>
        <w:pStyle w:val="Textoindependiente"/>
        <w:spacing w:line="360" w:lineRule="auto"/>
        <w:ind w:right="112"/>
        <w:jc w:val="both"/>
        <w:rPr>
          <w:sz w:val="20"/>
          <w:szCs w:val="20"/>
        </w:rPr>
      </w:pPr>
    </w:p>
    <w:p w14:paraId="5BC8EDBA" w14:textId="77777777" w:rsidR="00A03B42" w:rsidRPr="0018015C" w:rsidRDefault="00A03B42" w:rsidP="007D201A">
      <w:pPr>
        <w:pBdr>
          <w:top w:val="nil"/>
          <w:left w:val="nil"/>
          <w:bottom w:val="nil"/>
          <w:right w:val="nil"/>
          <w:between w:val="nil"/>
        </w:pBdr>
        <w:spacing w:line="360" w:lineRule="auto"/>
        <w:jc w:val="both"/>
        <w:rPr>
          <w:sz w:val="20"/>
          <w:szCs w:val="20"/>
          <w:lang w:val="es-CO"/>
        </w:rPr>
      </w:pPr>
      <w:r w:rsidRPr="0018015C">
        <w:rPr>
          <w:sz w:val="20"/>
          <w:szCs w:val="20"/>
          <w:lang w:val="es-CO"/>
        </w:rPr>
        <w:t xml:space="preserve">Coherente con lo estipulado en el artículo 70 de la Constitución Política,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4654EB83" w14:textId="77777777" w:rsidR="00A03B42" w:rsidRPr="0018015C" w:rsidRDefault="00A03B42" w:rsidP="007D201A">
      <w:pPr>
        <w:pStyle w:val="Textoindependiente"/>
        <w:spacing w:line="360" w:lineRule="auto"/>
        <w:ind w:right="112"/>
        <w:jc w:val="both"/>
        <w:rPr>
          <w:sz w:val="20"/>
          <w:szCs w:val="20"/>
        </w:rPr>
      </w:pPr>
    </w:p>
    <w:p w14:paraId="42DBCC7E" w14:textId="77777777" w:rsidR="00A03B42" w:rsidRPr="0018015C" w:rsidRDefault="00A03B42" w:rsidP="007D201A">
      <w:pPr>
        <w:pStyle w:val="Textoindependiente"/>
        <w:spacing w:line="360" w:lineRule="auto"/>
        <w:ind w:right="112"/>
        <w:jc w:val="both"/>
        <w:rPr>
          <w:sz w:val="20"/>
          <w:szCs w:val="20"/>
        </w:rPr>
      </w:pPr>
      <w:r w:rsidRPr="0018015C">
        <w:rPr>
          <w:sz w:val="20"/>
          <w:szCs w:val="20"/>
        </w:rPr>
        <w:t>El</w:t>
      </w:r>
      <w:r w:rsidRPr="0018015C">
        <w:rPr>
          <w:spacing w:val="-17"/>
          <w:sz w:val="20"/>
          <w:szCs w:val="20"/>
        </w:rPr>
        <w:t xml:space="preserve"> </w:t>
      </w:r>
      <w:r w:rsidRPr="0018015C">
        <w:rPr>
          <w:sz w:val="20"/>
          <w:szCs w:val="20"/>
        </w:rPr>
        <w:t>Instituto</w:t>
      </w:r>
      <w:r w:rsidRPr="0018015C">
        <w:rPr>
          <w:spacing w:val="-15"/>
          <w:sz w:val="20"/>
          <w:szCs w:val="20"/>
        </w:rPr>
        <w:t xml:space="preserve"> </w:t>
      </w:r>
      <w:r w:rsidRPr="0018015C">
        <w:rPr>
          <w:sz w:val="20"/>
          <w:szCs w:val="20"/>
        </w:rPr>
        <w:t>Distrital</w:t>
      </w:r>
      <w:r w:rsidRPr="0018015C">
        <w:rPr>
          <w:spacing w:val="-16"/>
          <w:sz w:val="20"/>
          <w:szCs w:val="20"/>
        </w:rPr>
        <w:t xml:space="preserve"> </w:t>
      </w:r>
      <w:r w:rsidRPr="0018015C">
        <w:rPr>
          <w:sz w:val="20"/>
          <w:szCs w:val="20"/>
        </w:rPr>
        <w:t>de</w:t>
      </w:r>
      <w:r w:rsidRPr="0018015C">
        <w:rPr>
          <w:spacing w:val="-15"/>
          <w:sz w:val="20"/>
          <w:szCs w:val="20"/>
        </w:rPr>
        <w:t xml:space="preserve"> </w:t>
      </w:r>
      <w:r w:rsidRPr="0018015C">
        <w:rPr>
          <w:sz w:val="20"/>
          <w:szCs w:val="20"/>
        </w:rPr>
        <w:t>las</w:t>
      </w:r>
      <w:r w:rsidRPr="0018015C">
        <w:rPr>
          <w:spacing w:val="-18"/>
          <w:sz w:val="20"/>
          <w:szCs w:val="20"/>
        </w:rPr>
        <w:t xml:space="preserve"> </w:t>
      </w:r>
      <w:r w:rsidRPr="0018015C">
        <w:rPr>
          <w:sz w:val="20"/>
          <w:szCs w:val="20"/>
        </w:rPr>
        <w:t>Artes,</w:t>
      </w:r>
      <w:r w:rsidRPr="0018015C">
        <w:rPr>
          <w:spacing w:val="-16"/>
          <w:sz w:val="20"/>
          <w:szCs w:val="20"/>
        </w:rPr>
        <w:t xml:space="preserve"> </w:t>
      </w:r>
      <w:r w:rsidRPr="0018015C">
        <w:rPr>
          <w:sz w:val="20"/>
          <w:szCs w:val="20"/>
        </w:rPr>
        <w:t>fue</w:t>
      </w:r>
      <w:r w:rsidRPr="0018015C">
        <w:rPr>
          <w:spacing w:val="-15"/>
          <w:sz w:val="20"/>
          <w:szCs w:val="20"/>
        </w:rPr>
        <w:t xml:space="preserve"> </w:t>
      </w:r>
      <w:r w:rsidRPr="0018015C">
        <w:rPr>
          <w:sz w:val="20"/>
          <w:szCs w:val="20"/>
        </w:rPr>
        <w:t>creado</w:t>
      </w:r>
      <w:r w:rsidRPr="0018015C">
        <w:rPr>
          <w:spacing w:val="-15"/>
          <w:sz w:val="20"/>
          <w:szCs w:val="20"/>
        </w:rPr>
        <w:t xml:space="preserve"> </w:t>
      </w:r>
      <w:r w:rsidRPr="0018015C">
        <w:rPr>
          <w:sz w:val="20"/>
          <w:szCs w:val="20"/>
        </w:rPr>
        <w:t>por</w:t>
      </w:r>
      <w:r w:rsidRPr="0018015C">
        <w:rPr>
          <w:spacing w:val="-14"/>
          <w:sz w:val="20"/>
          <w:szCs w:val="20"/>
        </w:rPr>
        <w:t xml:space="preserve"> </w:t>
      </w:r>
      <w:r w:rsidRPr="0018015C">
        <w:rPr>
          <w:sz w:val="20"/>
          <w:szCs w:val="20"/>
        </w:rPr>
        <w:t>el</w:t>
      </w:r>
      <w:r w:rsidRPr="0018015C">
        <w:rPr>
          <w:spacing w:val="-16"/>
          <w:sz w:val="20"/>
          <w:szCs w:val="20"/>
        </w:rPr>
        <w:t xml:space="preserve"> </w:t>
      </w:r>
      <w:r w:rsidRPr="0018015C">
        <w:rPr>
          <w:sz w:val="20"/>
          <w:szCs w:val="20"/>
        </w:rPr>
        <w:t>acuerdo</w:t>
      </w:r>
      <w:r w:rsidRPr="0018015C">
        <w:rPr>
          <w:spacing w:val="-16"/>
          <w:sz w:val="20"/>
          <w:szCs w:val="20"/>
        </w:rPr>
        <w:t xml:space="preserve"> </w:t>
      </w:r>
      <w:r w:rsidRPr="0018015C">
        <w:rPr>
          <w:sz w:val="20"/>
          <w:szCs w:val="20"/>
        </w:rPr>
        <w:t>440</w:t>
      </w:r>
      <w:r w:rsidRPr="0018015C">
        <w:rPr>
          <w:spacing w:val="-18"/>
          <w:sz w:val="20"/>
          <w:szCs w:val="20"/>
        </w:rPr>
        <w:t xml:space="preserve"> </w:t>
      </w:r>
      <w:r w:rsidRPr="0018015C">
        <w:rPr>
          <w:sz w:val="20"/>
          <w:szCs w:val="20"/>
        </w:rPr>
        <w:t>de</w:t>
      </w:r>
      <w:r w:rsidRPr="0018015C">
        <w:rPr>
          <w:spacing w:val="-15"/>
          <w:sz w:val="20"/>
          <w:szCs w:val="20"/>
        </w:rPr>
        <w:t xml:space="preserve"> </w:t>
      </w:r>
      <w:r w:rsidRPr="0018015C">
        <w:rPr>
          <w:sz w:val="20"/>
          <w:szCs w:val="20"/>
        </w:rPr>
        <w:t>2010</w:t>
      </w:r>
      <w:r w:rsidRPr="0018015C">
        <w:rPr>
          <w:spacing w:val="-18"/>
          <w:sz w:val="20"/>
          <w:szCs w:val="20"/>
        </w:rPr>
        <w:t xml:space="preserve"> </w:t>
      </w:r>
      <w:r w:rsidRPr="0018015C">
        <w:rPr>
          <w:sz w:val="20"/>
          <w:szCs w:val="20"/>
        </w:rPr>
        <w:t>como</w:t>
      </w:r>
      <w:r w:rsidRPr="0018015C">
        <w:rPr>
          <w:spacing w:val="-15"/>
          <w:sz w:val="20"/>
          <w:szCs w:val="20"/>
        </w:rPr>
        <w:t xml:space="preserve"> </w:t>
      </w:r>
      <w:r w:rsidRPr="0018015C">
        <w:rPr>
          <w:sz w:val="20"/>
          <w:szCs w:val="20"/>
        </w:rPr>
        <w:t>un</w:t>
      </w:r>
      <w:r w:rsidRPr="0018015C">
        <w:rPr>
          <w:spacing w:val="-15"/>
          <w:sz w:val="20"/>
          <w:szCs w:val="20"/>
        </w:rPr>
        <w:t xml:space="preserve"> </w:t>
      </w:r>
      <w:r w:rsidRPr="0018015C">
        <w:rPr>
          <w:sz w:val="20"/>
          <w:szCs w:val="20"/>
        </w:rPr>
        <w:t>establecimiento</w:t>
      </w:r>
      <w:r w:rsidRPr="0018015C">
        <w:rPr>
          <w:spacing w:val="-15"/>
          <w:sz w:val="20"/>
          <w:szCs w:val="20"/>
        </w:rPr>
        <w:t xml:space="preserve"> </w:t>
      </w:r>
      <w:r w:rsidRPr="0018015C">
        <w:rPr>
          <w:sz w:val="20"/>
          <w:szCs w:val="20"/>
        </w:rPr>
        <w:t>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w:t>
      </w:r>
      <w:r w:rsidRPr="0018015C">
        <w:rPr>
          <w:spacing w:val="-11"/>
          <w:sz w:val="20"/>
          <w:szCs w:val="20"/>
        </w:rPr>
        <w:t xml:space="preserve"> </w:t>
      </w:r>
      <w:r w:rsidRPr="0018015C">
        <w:rPr>
          <w:sz w:val="20"/>
          <w:szCs w:val="20"/>
        </w:rPr>
        <w:t>de</w:t>
      </w:r>
      <w:r w:rsidRPr="0018015C">
        <w:rPr>
          <w:spacing w:val="-10"/>
          <w:sz w:val="20"/>
          <w:szCs w:val="20"/>
        </w:rPr>
        <w:t xml:space="preserve"> </w:t>
      </w:r>
      <w:r w:rsidRPr="0018015C">
        <w:rPr>
          <w:sz w:val="20"/>
          <w:szCs w:val="20"/>
        </w:rPr>
        <w:t>los</w:t>
      </w:r>
      <w:r w:rsidRPr="0018015C">
        <w:rPr>
          <w:spacing w:val="-10"/>
          <w:sz w:val="20"/>
          <w:szCs w:val="20"/>
        </w:rPr>
        <w:t xml:space="preserve"> </w:t>
      </w:r>
      <w:r w:rsidRPr="0018015C">
        <w:rPr>
          <w:sz w:val="20"/>
          <w:szCs w:val="20"/>
        </w:rPr>
        <w:t>escenarios</w:t>
      </w:r>
      <w:r w:rsidRPr="0018015C">
        <w:rPr>
          <w:spacing w:val="-9"/>
          <w:sz w:val="20"/>
          <w:szCs w:val="20"/>
        </w:rPr>
        <w:t xml:space="preserve"> </w:t>
      </w:r>
      <w:r w:rsidRPr="0018015C">
        <w:rPr>
          <w:sz w:val="20"/>
          <w:szCs w:val="20"/>
        </w:rPr>
        <w:t>culturales</w:t>
      </w:r>
      <w:r w:rsidRPr="0018015C">
        <w:rPr>
          <w:spacing w:val="-10"/>
          <w:sz w:val="20"/>
          <w:szCs w:val="20"/>
        </w:rPr>
        <w:t xml:space="preserve"> </w:t>
      </w:r>
      <w:r w:rsidRPr="0018015C">
        <w:rPr>
          <w:sz w:val="20"/>
          <w:szCs w:val="20"/>
        </w:rPr>
        <w:t>de</w:t>
      </w:r>
      <w:r w:rsidRPr="0018015C">
        <w:rPr>
          <w:spacing w:val="-10"/>
          <w:sz w:val="20"/>
          <w:szCs w:val="20"/>
        </w:rPr>
        <w:t xml:space="preserve"> </w:t>
      </w:r>
      <w:r w:rsidRPr="0018015C">
        <w:rPr>
          <w:sz w:val="20"/>
          <w:szCs w:val="20"/>
        </w:rPr>
        <w:t>su</w:t>
      </w:r>
      <w:r w:rsidRPr="0018015C">
        <w:rPr>
          <w:spacing w:val="-12"/>
          <w:sz w:val="20"/>
          <w:szCs w:val="20"/>
        </w:rPr>
        <w:t xml:space="preserve"> </w:t>
      </w:r>
      <w:r w:rsidRPr="0018015C">
        <w:rPr>
          <w:sz w:val="20"/>
          <w:szCs w:val="20"/>
        </w:rPr>
        <w:t>propiedad</w:t>
      </w:r>
      <w:r w:rsidRPr="0018015C">
        <w:rPr>
          <w:spacing w:val="-8"/>
          <w:sz w:val="20"/>
          <w:szCs w:val="20"/>
        </w:rPr>
        <w:t xml:space="preserve"> </w:t>
      </w:r>
      <w:r w:rsidRPr="0018015C">
        <w:rPr>
          <w:sz w:val="20"/>
          <w:szCs w:val="20"/>
        </w:rPr>
        <w:t>y</w:t>
      </w:r>
      <w:r w:rsidRPr="0018015C">
        <w:rPr>
          <w:spacing w:val="-9"/>
          <w:sz w:val="20"/>
          <w:szCs w:val="20"/>
        </w:rPr>
        <w:t xml:space="preserve"> </w:t>
      </w:r>
      <w:r w:rsidRPr="0018015C">
        <w:rPr>
          <w:sz w:val="20"/>
          <w:szCs w:val="20"/>
        </w:rPr>
        <w:t>de</w:t>
      </w:r>
      <w:r w:rsidRPr="0018015C">
        <w:rPr>
          <w:spacing w:val="-11"/>
          <w:sz w:val="20"/>
          <w:szCs w:val="20"/>
        </w:rPr>
        <w:t xml:space="preserve"> </w:t>
      </w:r>
      <w:r w:rsidRPr="0018015C">
        <w:rPr>
          <w:sz w:val="20"/>
          <w:szCs w:val="20"/>
        </w:rPr>
        <w:t>los</w:t>
      </w:r>
      <w:r w:rsidRPr="0018015C">
        <w:rPr>
          <w:spacing w:val="-12"/>
          <w:sz w:val="20"/>
          <w:szCs w:val="20"/>
        </w:rPr>
        <w:t xml:space="preserve"> </w:t>
      </w:r>
      <w:r w:rsidRPr="0018015C">
        <w:rPr>
          <w:sz w:val="20"/>
          <w:szCs w:val="20"/>
        </w:rPr>
        <w:t>que</w:t>
      </w:r>
      <w:r w:rsidRPr="0018015C">
        <w:rPr>
          <w:spacing w:val="-10"/>
          <w:sz w:val="20"/>
          <w:szCs w:val="20"/>
        </w:rPr>
        <w:t xml:space="preserve"> </w:t>
      </w:r>
      <w:r w:rsidRPr="0018015C">
        <w:rPr>
          <w:sz w:val="20"/>
          <w:szCs w:val="20"/>
        </w:rPr>
        <w:t>llegaren</w:t>
      </w:r>
      <w:r w:rsidRPr="0018015C">
        <w:rPr>
          <w:spacing w:val="-11"/>
          <w:sz w:val="20"/>
          <w:szCs w:val="20"/>
        </w:rPr>
        <w:t xml:space="preserve"> </w:t>
      </w:r>
      <w:r w:rsidRPr="0018015C">
        <w:rPr>
          <w:sz w:val="20"/>
          <w:szCs w:val="20"/>
        </w:rPr>
        <w:t>a</w:t>
      </w:r>
      <w:r w:rsidRPr="0018015C">
        <w:rPr>
          <w:spacing w:val="-9"/>
          <w:sz w:val="20"/>
          <w:szCs w:val="20"/>
        </w:rPr>
        <w:t xml:space="preserve"> </w:t>
      </w:r>
      <w:r w:rsidRPr="0018015C">
        <w:rPr>
          <w:sz w:val="20"/>
          <w:szCs w:val="20"/>
        </w:rPr>
        <w:t>ser</w:t>
      </w:r>
      <w:r w:rsidRPr="0018015C">
        <w:rPr>
          <w:spacing w:val="-9"/>
          <w:sz w:val="20"/>
          <w:szCs w:val="20"/>
        </w:rPr>
        <w:t xml:space="preserve"> </w:t>
      </w:r>
      <w:r w:rsidRPr="0018015C">
        <w:rPr>
          <w:sz w:val="20"/>
          <w:szCs w:val="20"/>
        </w:rPr>
        <w:t>de</w:t>
      </w:r>
      <w:r w:rsidRPr="0018015C">
        <w:rPr>
          <w:spacing w:val="-10"/>
          <w:sz w:val="20"/>
          <w:szCs w:val="20"/>
        </w:rPr>
        <w:t xml:space="preserve"> </w:t>
      </w:r>
      <w:r w:rsidRPr="0018015C">
        <w:rPr>
          <w:sz w:val="20"/>
          <w:szCs w:val="20"/>
        </w:rPr>
        <w:t>su</w:t>
      </w:r>
      <w:r w:rsidRPr="0018015C">
        <w:rPr>
          <w:spacing w:val="-9"/>
          <w:sz w:val="20"/>
          <w:szCs w:val="20"/>
        </w:rPr>
        <w:t xml:space="preserve"> </w:t>
      </w:r>
      <w:r w:rsidRPr="0018015C">
        <w:rPr>
          <w:sz w:val="20"/>
          <w:szCs w:val="20"/>
        </w:rPr>
        <w:t>propiedad y garantizar el funcionamiento y programación de los equipamientos a su</w:t>
      </w:r>
      <w:r w:rsidRPr="0018015C">
        <w:rPr>
          <w:spacing w:val="-12"/>
          <w:sz w:val="20"/>
          <w:szCs w:val="20"/>
        </w:rPr>
        <w:t xml:space="preserve"> </w:t>
      </w:r>
      <w:r w:rsidRPr="0018015C">
        <w:rPr>
          <w:sz w:val="20"/>
          <w:szCs w:val="20"/>
        </w:rPr>
        <w:t>cargo.</w:t>
      </w:r>
    </w:p>
    <w:p w14:paraId="0540D7B1" w14:textId="77777777" w:rsidR="00A03B42" w:rsidRPr="0018015C" w:rsidRDefault="00A03B42" w:rsidP="007D201A">
      <w:pPr>
        <w:pStyle w:val="Textoindependiente"/>
        <w:spacing w:line="360" w:lineRule="auto"/>
        <w:ind w:right="112"/>
        <w:jc w:val="both"/>
        <w:rPr>
          <w:sz w:val="20"/>
          <w:szCs w:val="20"/>
        </w:rPr>
      </w:pPr>
    </w:p>
    <w:p w14:paraId="239F5394" w14:textId="77777777" w:rsidR="00A03B42" w:rsidRPr="0018015C" w:rsidRDefault="00A03B42" w:rsidP="007D201A">
      <w:pPr>
        <w:pStyle w:val="Textoindependiente"/>
        <w:spacing w:line="360" w:lineRule="auto"/>
        <w:jc w:val="both"/>
        <w:rPr>
          <w:sz w:val="20"/>
          <w:szCs w:val="20"/>
        </w:rPr>
      </w:pPr>
      <w:r w:rsidRPr="0018015C">
        <w:rPr>
          <w:sz w:val="20"/>
          <w:szCs w:val="20"/>
        </w:rPr>
        <w:t>Mediante el Acuerdo 761 de 2020 se adoptó el plan de desarrollo económico, social, ambiental y de obras públicas para Bogotá D.C. 2020-2024 "</w:t>
      </w:r>
      <w:r w:rsidRPr="0018015C">
        <w:rPr>
          <w:i/>
          <w:iCs/>
          <w:sz w:val="20"/>
          <w:szCs w:val="20"/>
        </w:rPr>
        <w:t>Un nuevo contrato social y ambiental para la Bogotá del siglo</w:t>
      </w:r>
      <w:r w:rsidRPr="0018015C">
        <w:rPr>
          <w:i/>
          <w:iCs/>
          <w:spacing w:val="-9"/>
          <w:sz w:val="20"/>
          <w:szCs w:val="20"/>
        </w:rPr>
        <w:t xml:space="preserve"> </w:t>
      </w:r>
      <w:r w:rsidRPr="0018015C">
        <w:rPr>
          <w:i/>
          <w:iCs/>
          <w:sz w:val="20"/>
          <w:szCs w:val="20"/>
        </w:rPr>
        <w:t>XXI</w:t>
      </w:r>
      <w:r w:rsidRPr="0018015C">
        <w:rPr>
          <w:sz w:val="20"/>
          <w:szCs w:val="20"/>
        </w:rPr>
        <w:t>"</w:t>
      </w:r>
      <w:r w:rsidRPr="0018015C">
        <w:rPr>
          <w:spacing w:val="-5"/>
          <w:sz w:val="20"/>
          <w:szCs w:val="20"/>
        </w:rPr>
        <w:t xml:space="preserve"> </w:t>
      </w:r>
      <w:r w:rsidRPr="0018015C">
        <w:rPr>
          <w:sz w:val="20"/>
          <w:szCs w:val="20"/>
        </w:rPr>
        <w:t>el</w:t>
      </w:r>
      <w:r w:rsidRPr="0018015C">
        <w:rPr>
          <w:spacing w:val="-6"/>
          <w:sz w:val="20"/>
          <w:szCs w:val="20"/>
        </w:rPr>
        <w:t xml:space="preserve"> </w:t>
      </w:r>
      <w:r w:rsidRPr="0018015C">
        <w:rPr>
          <w:sz w:val="20"/>
          <w:szCs w:val="20"/>
        </w:rPr>
        <w:t>cual</w:t>
      </w:r>
      <w:r w:rsidRPr="0018015C">
        <w:rPr>
          <w:spacing w:val="-7"/>
          <w:sz w:val="20"/>
          <w:szCs w:val="20"/>
        </w:rPr>
        <w:t xml:space="preserve"> </w:t>
      </w:r>
      <w:r w:rsidRPr="0018015C">
        <w:rPr>
          <w:sz w:val="20"/>
          <w:szCs w:val="20"/>
        </w:rPr>
        <w:t>constituye</w:t>
      </w:r>
      <w:r w:rsidRPr="0018015C">
        <w:rPr>
          <w:spacing w:val="-6"/>
          <w:sz w:val="20"/>
          <w:szCs w:val="20"/>
        </w:rPr>
        <w:t xml:space="preserve"> </w:t>
      </w:r>
      <w:r w:rsidRPr="0018015C">
        <w:rPr>
          <w:sz w:val="20"/>
          <w:szCs w:val="20"/>
        </w:rPr>
        <w:t>el</w:t>
      </w:r>
      <w:r w:rsidRPr="0018015C">
        <w:rPr>
          <w:spacing w:val="-6"/>
          <w:sz w:val="20"/>
          <w:szCs w:val="20"/>
        </w:rPr>
        <w:t xml:space="preserve"> </w:t>
      </w:r>
      <w:r w:rsidRPr="0018015C">
        <w:rPr>
          <w:sz w:val="20"/>
          <w:szCs w:val="20"/>
        </w:rPr>
        <w:t>referente</w:t>
      </w:r>
      <w:r w:rsidRPr="0018015C">
        <w:rPr>
          <w:spacing w:val="-6"/>
          <w:sz w:val="20"/>
          <w:szCs w:val="20"/>
        </w:rPr>
        <w:t xml:space="preserve"> </w:t>
      </w:r>
      <w:r w:rsidRPr="0018015C">
        <w:rPr>
          <w:sz w:val="20"/>
          <w:szCs w:val="20"/>
        </w:rPr>
        <w:t>de</w:t>
      </w:r>
      <w:r w:rsidRPr="0018015C">
        <w:rPr>
          <w:spacing w:val="-9"/>
          <w:sz w:val="20"/>
          <w:szCs w:val="20"/>
        </w:rPr>
        <w:t xml:space="preserve"> </w:t>
      </w:r>
      <w:r w:rsidRPr="0018015C">
        <w:rPr>
          <w:sz w:val="20"/>
          <w:szCs w:val="20"/>
        </w:rPr>
        <w:t>las</w:t>
      </w:r>
      <w:r w:rsidRPr="0018015C">
        <w:rPr>
          <w:spacing w:val="-5"/>
          <w:sz w:val="20"/>
          <w:szCs w:val="20"/>
        </w:rPr>
        <w:t xml:space="preserve"> </w:t>
      </w:r>
      <w:r w:rsidRPr="0018015C">
        <w:rPr>
          <w:sz w:val="20"/>
          <w:szCs w:val="20"/>
        </w:rPr>
        <w:t>acciones</w:t>
      </w:r>
      <w:r w:rsidRPr="0018015C">
        <w:rPr>
          <w:spacing w:val="-6"/>
          <w:sz w:val="20"/>
          <w:szCs w:val="20"/>
        </w:rPr>
        <w:t xml:space="preserve"> </w:t>
      </w:r>
      <w:r w:rsidRPr="0018015C">
        <w:rPr>
          <w:sz w:val="20"/>
          <w:szCs w:val="20"/>
        </w:rPr>
        <w:t>y</w:t>
      </w:r>
      <w:r w:rsidRPr="0018015C">
        <w:rPr>
          <w:spacing w:val="-8"/>
          <w:sz w:val="20"/>
          <w:szCs w:val="20"/>
        </w:rPr>
        <w:t xml:space="preserve"> </w:t>
      </w:r>
      <w:r w:rsidRPr="0018015C">
        <w:rPr>
          <w:sz w:val="20"/>
          <w:szCs w:val="20"/>
        </w:rPr>
        <w:t>políticas</w:t>
      </w:r>
      <w:r w:rsidRPr="0018015C">
        <w:rPr>
          <w:spacing w:val="-5"/>
          <w:sz w:val="20"/>
          <w:szCs w:val="20"/>
        </w:rPr>
        <w:t xml:space="preserve"> </w:t>
      </w:r>
      <w:r w:rsidRPr="0018015C">
        <w:rPr>
          <w:sz w:val="20"/>
          <w:szCs w:val="20"/>
        </w:rPr>
        <w:t>de</w:t>
      </w:r>
      <w:r w:rsidRPr="0018015C">
        <w:rPr>
          <w:spacing w:val="-7"/>
          <w:sz w:val="20"/>
          <w:szCs w:val="20"/>
        </w:rPr>
        <w:t xml:space="preserve"> </w:t>
      </w:r>
      <w:r w:rsidRPr="0018015C">
        <w:rPr>
          <w:sz w:val="20"/>
          <w:szCs w:val="20"/>
        </w:rPr>
        <w:t>la</w:t>
      </w:r>
      <w:r w:rsidRPr="0018015C">
        <w:rPr>
          <w:spacing w:val="-6"/>
          <w:sz w:val="20"/>
          <w:szCs w:val="20"/>
        </w:rPr>
        <w:t xml:space="preserve"> </w:t>
      </w:r>
      <w:r w:rsidRPr="0018015C">
        <w:rPr>
          <w:sz w:val="20"/>
          <w:szCs w:val="20"/>
        </w:rPr>
        <w:t>administración</w:t>
      </w:r>
      <w:r w:rsidRPr="0018015C">
        <w:rPr>
          <w:spacing w:val="-6"/>
          <w:sz w:val="20"/>
          <w:szCs w:val="20"/>
        </w:rPr>
        <w:t xml:space="preserve"> </w:t>
      </w:r>
      <w:r w:rsidRPr="0018015C">
        <w:rPr>
          <w:sz w:val="20"/>
          <w:szCs w:val="20"/>
        </w:rPr>
        <w:t>distrital.</w:t>
      </w:r>
      <w:r w:rsidRPr="0018015C">
        <w:rPr>
          <w:spacing w:val="-7"/>
          <w:sz w:val="20"/>
          <w:szCs w:val="20"/>
        </w:rPr>
        <w:t xml:space="preserve"> </w:t>
      </w:r>
      <w:r w:rsidRPr="0018015C">
        <w:rPr>
          <w:sz w:val="20"/>
          <w:szCs w:val="20"/>
        </w:rPr>
        <w:t>Dentro del Plan de Desarrollo se encuentra el Propósito No 1 denominado “</w:t>
      </w:r>
      <w:r w:rsidRPr="0018015C">
        <w:rPr>
          <w:i/>
          <w:iCs/>
          <w:sz w:val="20"/>
          <w:szCs w:val="20"/>
        </w:rPr>
        <w:t>hacer un nuevo contrato social con</w:t>
      </w:r>
      <w:r w:rsidRPr="0018015C">
        <w:rPr>
          <w:i/>
          <w:iCs/>
          <w:spacing w:val="-7"/>
          <w:sz w:val="20"/>
          <w:szCs w:val="20"/>
        </w:rPr>
        <w:t xml:space="preserve"> </w:t>
      </w:r>
      <w:r w:rsidRPr="0018015C">
        <w:rPr>
          <w:i/>
          <w:iCs/>
          <w:sz w:val="20"/>
          <w:szCs w:val="20"/>
        </w:rPr>
        <w:t>igualdad</w:t>
      </w:r>
      <w:r w:rsidRPr="0018015C">
        <w:rPr>
          <w:i/>
          <w:iCs/>
          <w:spacing w:val="-5"/>
          <w:sz w:val="20"/>
          <w:szCs w:val="20"/>
        </w:rPr>
        <w:t xml:space="preserve"> </w:t>
      </w:r>
      <w:r w:rsidRPr="0018015C">
        <w:rPr>
          <w:i/>
          <w:iCs/>
          <w:sz w:val="20"/>
          <w:szCs w:val="20"/>
        </w:rPr>
        <w:t>de</w:t>
      </w:r>
      <w:r w:rsidRPr="0018015C">
        <w:rPr>
          <w:i/>
          <w:iCs/>
          <w:spacing w:val="-7"/>
          <w:sz w:val="20"/>
          <w:szCs w:val="20"/>
        </w:rPr>
        <w:t xml:space="preserve"> </w:t>
      </w:r>
      <w:r w:rsidRPr="0018015C">
        <w:rPr>
          <w:i/>
          <w:iCs/>
          <w:sz w:val="20"/>
          <w:szCs w:val="20"/>
        </w:rPr>
        <w:t>oportunidades</w:t>
      </w:r>
      <w:r w:rsidRPr="0018015C">
        <w:rPr>
          <w:i/>
          <w:iCs/>
          <w:spacing w:val="-5"/>
          <w:sz w:val="20"/>
          <w:szCs w:val="20"/>
        </w:rPr>
        <w:t xml:space="preserve"> </w:t>
      </w:r>
      <w:r w:rsidRPr="0018015C">
        <w:rPr>
          <w:i/>
          <w:iCs/>
          <w:sz w:val="20"/>
          <w:szCs w:val="20"/>
        </w:rPr>
        <w:t>para</w:t>
      </w:r>
      <w:r w:rsidRPr="0018015C">
        <w:rPr>
          <w:i/>
          <w:iCs/>
          <w:spacing w:val="-5"/>
          <w:sz w:val="20"/>
          <w:szCs w:val="20"/>
        </w:rPr>
        <w:t xml:space="preserve"> </w:t>
      </w:r>
      <w:r w:rsidRPr="0018015C">
        <w:rPr>
          <w:i/>
          <w:iCs/>
          <w:sz w:val="20"/>
          <w:szCs w:val="20"/>
        </w:rPr>
        <w:t>la</w:t>
      </w:r>
      <w:r w:rsidRPr="0018015C">
        <w:rPr>
          <w:i/>
          <w:iCs/>
          <w:spacing w:val="-6"/>
          <w:sz w:val="20"/>
          <w:szCs w:val="20"/>
        </w:rPr>
        <w:t xml:space="preserve"> </w:t>
      </w:r>
      <w:r w:rsidRPr="0018015C">
        <w:rPr>
          <w:i/>
          <w:iCs/>
          <w:sz w:val="20"/>
          <w:szCs w:val="20"/>
        </w:rPr>
        <w:t>inclusión</w:t>
      </w:r>
      <w:r w:rsidRPr="0018015C">
        <w:rPr>
          <w:i/>
          <w:iCs/>
          <w:spacing w:val="-6"/>
          <w:sz w:val="20"/>
          <w:szCs w:val="20"/>
        </w:rPr>
        <w:t xml:space="preserve"> </w:t>
      </w:r>
      <w:r w:rsidRPr="0018015C">
        <w:rPr>
          <w:i/>
          <w:iCs/>
          <w:sz w:val="20"/>
          <w:szCs w:val="20"/>
        </w:rPr>
        <w:t>social,</w:t>
      </w:r>
      <w:r w:rsidRPr="0018015C">
        <w:rPr>
          <w:i/>
          <w:iCs/>
          <w:spacing w:val="-5"/>
          <w:sz w:val="20"/>
          <w:szCs w:val="20"/>
        </w:rPr>
        <w:t xml:space="preserve"> </w:t>
      </w:r>
      <w:r w:rsidRPr="0018015C">
        <w:rPr>
          <w:i/>
          <w:iCs/>
          <w:sz w:val="20"/>
          <w:szCs w:val="20"/>
        </w:rPr>
        <w:t>productiva</w:t>
      </w:r>
      <w:r w:rsidRPr="0018015C">
        <w:rPr>
          <w:i/>
          <w:iCs/>
          <w:spacing w:val="-5"/>
          <w:sz w:val="20"/>
          <w:szCs w:val="20"/>
        </w:rPr>
        <w:t xml:space="preserve"> </w:t>
      </w:r>
      <w:r w:rsidRPr="0018015C">
        <w:rPr>
          <w:i/>
          <w:iCs/>
          <w:sz w:val="20"/>
          <w:szCs w:val="20"/>
        </w:rPr>
        <w:t>y</w:t>
      </w:r>
      <w:r w:rsidRPr="0018015C">
        <w:rPr>
          <w:i/>
          <w:iCs/>
          <w:spacing w:val="-8"/>
          <w:sz w:val="20"/>
          <w:szCs w:val="20"/>
        </w:rPr>
        <w:t xml:space="preserve"> </w:t>
      </w:r>
      <w:r w:rsidRPr="0018015C">
        <w:rPr>
          <w:i/>
          <w:iCs/>
          <w:sz w:val="20"/>
          <w:szCs w:val="20"/>
        </w:rPr>
        <w:t>política</w:t>
      </w:r>
      <w:r w:rsidRPr="0018015C">
        <w:rPr>
          <w:sz w:val="20"/>
          <w:szCs w:val="20"/>
        </w:rPr>
        <w:t>",</w:t>
      </w:r>
      <w:r w:rsidRPr="0018015C">
        <w:rPr>
          <w:spacing w:val="-4"/>
          <w:sz w:val="20"/>
          <w:szCs w:val="20"/>
        </w:rPr>
        <w:t xml:space="preserve"> </w:t>
      </w:r>
      <w:r w:rsidRPr="0018015C">
        <w:rPr>
          <w:sz w:val="20"/>
          <w:szCs w:val="20"/>
        </w:rPr>
        <w:t>dentro</w:t>
      </w:r>
      <w:r w:rsidRPr="0018015C">
        <w:rPr>
          <w:spacing w:val="-8"/>
          <w:sz w:val="20"/>
          <w:szCs w:val="20"/>
        </w:rPr>
        <w:t xml:space="preserve"> </w:t>
      </w:r>
      <w:r w:rsidRPr="0018015C">
        <w:rPr>
          <w:sz w:val="20"/>
          <w:szCs w:val="20"/>
        </w:rPr>
        <w:t>del</w:t>
      </w:r>
      <w:r w:rsidRPr="0018015C">
        <w:rPr>
          <w:spacing w:val="-7"/>
          <w:sz w:val="20"/>
          <w:szCs w:val="20"/>
        </w:rPr>
        <w:t xml:space="preserve"> </w:t>
      </w:r>
      <w:r w:rsidRPr="0018015C">
        <w:rPr>
          <w:sz w:val="20"/>
          <w:szCs w:val="20"/>
        </w:rPr>
        <w:t>cual</w:t>
      </w:r>
      <w:r w:rsidRPr="0018015C">
        <w:rPr>
          <w:spacing w:val="-6"/>
          <w:sz w:val="20"/>
          <w:szCs w:val="20"/>
        </w:rPr>
        <w:t xml:space="preserve"> </w:t>
      </w:r>
      <w:r w:rsidRPr="0018015C">
        <w:rPr>
          <w:sz w:val="20"/>
          <w:szCs w:val="20"/>
        </w:rPr>
        <w:t>se</w:t>
      </w:r>
      <w:r w:rsidRPr="0018015C">
        <w:rPr>
          <w:spacing w:val="-5"/>
          <w:sz w:val="20"/>
          <w:szCs w:val="20"/>
        </w:rPr>
        <w:t xml:space="preserve"> </w:t>
      </w:r>
      <w:r w:rsidRPr="0018015C">
        <w:rPr>
          <w:sz w:val="20"/>
          <w:szCs w:val="20"/>
        </w:rPr>
        <w:t>incluye el</w:t>
      </w:r>
      <w:r w:rsidRPr="0018015C">
        <w:rPr>
          <w:spacing w:val="-12"/>
          <w:sz w:val="20"/>
          <w:szCs w:val="20"/>
        </w:rPr>
        <w:t xml:space="preserve"> </w:t>
      </w:r>
      <w:r w:rsidRPr="0018015C">
        <w:rPr>
          <w:sz w:val="20"/>
          <w:szCs w:val="20"/>
        </w:rPr>
        <w:t>logro</w:t>
      </w:r>
      <w:r w:rsidRPr="0018015C">
        <w:rPr>
          <w:spacing w:val="-11"/>
          <w:sz w:val="20"/>
          <w:szCs w:val="20"/>
        </w:rPr>
        <w:t xml:space="preserve"> </w:t>
      </w:r>
      <w:r w:rsidRPr="0018015C">
        <w:rPr>
          <w:sz w:val="20"/>
          <w:szCs w:val="20"/>
        </w:rPr>
        <w:t>No</w:t>
      </w:r>
      <w:r w:rsidRPr="0018015C">
        <w:rPr>
          <w:spacing w:val="-10"/>
          <w:sz w:val="20"/>
          <w:szCs w:val="20"/>
        </w:rPr>
        <w:t xml:space="preserve"> </w:t>
      </w:r>
      <w:r w:rsidRPr="0018015C">
        <w:rPr>
          <w:sz w:val="20"/>
          <w:szCs w:val="20"/>
        </w:rPr>
        <w:t>9</w:t>
      </w:r>
      <w:r w:rsidRPr="0018015C">
        <w:rPr>
          <w:spacing w:val="-13"/>
          <w:sz w:val="20"/>
          <w:szCs w:val="20"/>
        </w:rPr>
        <w:t xml:space="preserve"> </w:t>
      </w:r>
      <w:r w:rsidRPr="0018015C">
        <w:rPr>
          <w:sz w:val="20"/>
          <w:szCs w:val="20"/>
        </w:rPr>
        <w:t>que</w:t>
      </w:r>
      <w:r w:rsidRPr="0018015C">
        <w:rPr>
          <w:spacing w:val="-12"/>
          <w:sz w:val="20"/>
          <w:szCs w:val="20"/>
        </w:rPr>
        <w:t xml:space="preserve"> </w:t>
      </w:r>
      <w:r w:rsidRPr="0018015C">
        <w:rPr>
          <w:sz w:val="20"/>
          <w:szCs w:val="20"/>
        </w:rPr>
        <w:t>establece:</w:t>
      </w:r>
      <w:r w:rsidRPr="0018015C">
        <w:rPr>
          <w:spacing w:val="-10"/>
          <w:sz w:val="20"/>
          <w:szCs w:val="20"/>
        </w:rPr>
        <w:t xml:space="preserve"> </w:t>
      </w:r>
      <w:r w:rsidRPr="0018015C">
        <w:rPr>
          <w:sz w:val="20"/>
          <w:szCs w:val="20"/>
        </w:rPr>
        <w:t>"</w:t>
      </w:r>
      <w:r w:rsidRPr="0018015C">
        <w:rPr>
          <w:i/>
          <w:iCs/>
          <w:sz w:val="20"/>
          <w:szCs w:val="20"/>
        </w:rPr>
        <w:t>Promover</w:t>
      </w:r>
      <w:r w:rsidRPr="0018015C">
        <w:rPr>
          <w:i/>
          <w:iCs/>
          <w:spacing w:val="-10"/>
          <w:sz w:val="20"/>
          <w:szCs w:val="20"/>
        </w:rPr>
        <w:t xml:space="preserve"> </w:t>
      </w:r>
      <w:r w:rsidRPr="0018015C">
        <w:rPr>
          <w:i/>
          <w:iCs/>
          <w:sz w:val="20"/>
          <w:szCs w:val="20"/>
        </w:rPr>
        <w:t>la</w:t>
      </w:r>
      <w:r w:rsidRPr="0018015C">
        <w:rPr>
          <w:i/>
          <w:iCs/>
          <w:spacing w:val="-11"/>
          <w:sz w:val="20"/>
          <w:szCs w:val="20"/>
        </w:rPr>
        <w:t xml:space="preserve"> </w:t>
      </w:r>
      <w:r w:rsidRPr="0018015C">
        <w:rPr>
          <w:i/>
          <w:iCs/>
          <w:sz w:val="20"/>
          <w:szCs w:val="20"/>
        </w:rPr>
        <w:t>participación,</w:t>
      </w:r>
      <w:r w:rsidRPr="0018015C">
        <w:rPr>
          <w:i/>
          <w:iCs/>
          <w:spacing w:val="-10"/>
          <w:sz w:val="20"/>
          <w:szCs w:val="20"/>
        </w:rPr>
        <w:t xml:space="preserve"> </w:t>
      </w:r>
      <w:r w:rsidRPr="0018015C">
        <w:rPr>
          <w:i/>
          <w:iCs/>
          <w:sz w:val="20"/>
          <w:szCs w:val="20"/>
        </w:rPr>
        <w:t>la</w:t>
      </w:r>
      <w:r w:rsidRPr="0018015C">
        <w:rPr>
          <w:i/>
          <w:iCs/>
          <w:spacing w:val="-11"/>
          <w:sz w:val="20"/>
          <w:szCs w:val="20"/>
        </w:rPr>
        <w:t xml:space="preserve"> </w:t>
      </w:r>
      <w:r w:rsidRPr="0018015C">
        <w:rPr>
          <w:i/>
          <w:iCs/>
          <w:sz w:val="20"/>
          <w:szCs w:val="20"/>
        </w:rPr>
        <w:t>transformación</w:t>
      </w:r>
      <w:r w:rsidRPr="0018015C">
        <w:rPr>
          <w:i/>
          <w:iCs/>
          <w:spacing w:val="-14"/>
          <w:sz w:val="20"/>
          <w:szCs w:val="20"/>
        </w:rPr>
        <w:t xml:space="preserve"> </w:t>
      </w:r>
      <w:r w:rsidRPr="0018015C">
        <w:rPr>
          <w:i/>
          <w:iCs/>
          <w:sz w:val="20"/>
          <w:szCs w:val="20"/>
        </w:rPr>
        <w:t>cultural,</w:t>
      </w:r>
      <w:r w:rsidRPr="0018015C">
        <w:rPr>
          <w:i/>
          <w:iCs/>
          <w:spacing w:val="-10"/>
          <w:sz w:val="20"/>
          <w:szCs w:val="20"/>
        </w:rPr>
        <w:t xml:space="preserve"> </w:t>
      </w:r>
      <w:r w:rsidRPr="0018015C">
        <w:rPr>
          <w:i/>
          <w:iCs/>
          <w:sz w:val="20"/>
          <w:szCs w:val="20"/>
        </w:rPr>
        <w:t>deportiva,</w:t>
      </w:r>
      <w:r w:rsidRPr="0018015C">
        <w:rPr>
          <w:i/>
          <w:iCs/>
          <w:spacing w:val="-10"/>
          <w:sz w:val="20"/>
          <w:szCs w:val="20"/>
        </w:rPr>
        <w:t xml:space="preserve"> </w:t>
      </w:r>
      <w:r w:rsidRPr="0018015C">
        <w:rPr>
          <w:i/>
          <w:iCs/>
          <w:sz w:val="20"/>
          <w:szCs w:val="20"/>
        </w:rPr>
        <w:t>recreativa, patrimonial y artística que propicien espacios de encuentro, tejido social y reconocimiento del otro</w:t>
      </w:r>
      <w:r w:rsidRPr="0018015C">
        <w:rPr>
          <w:sz w:val="20"/>
          <w:szCs w:val="20"/>
        </w:rPr>
        <w:t xml:space="preserve">." </w:t>
      </w:r>
      <w:r w:rsidRPr="009C5BBC">
        <w:rPr>
          <w:bCs/>
          <w:color w:val="FF0000"/>
          <w:sz w:val="20"/>
          <w:szCs w:val="20"/>
          <w:lang w:eastAsia="es-CO"/>
        </w:rPr>
        <w:t>(Este párrafo deberá ajustarse al Plan de Desarrollo Vigente en el momento de elaboración de los estudios previos).</w:t>
      </w:r>
    </w:p>
    <w:p w14:paraId="32562A09" w14:textId="77777777" w:rsidR="00A03B42" w:rsidRPr="0018015C" w:rsidRDefault="00A03B42" w:rsidP="007D201A">
      <w:pPr>
        <w:pStyle w:val="Textoindependiente"/>
        <w:spacing w:line="360" w:lineRule="auto"/>
        <w:jc w:val="both"/>
        <w:rPr>
          <w:sz w:val="20"/>
          <w:szCs w:val="20"/>
        </w:rPr>
      </w:pPr>
    </w:p>
    <w:p w14:paraId="2E9769DF" w14:textId="77777777" w:rsidR="00A03B42" w:rsidRPr="0018015C" w:rsidRDefault="00A03B42" w:rsidP="007D201A">
      <w:pPr>
        <w:pStyle w:val="Textoindependiente"/>
        <w:spacing w:line="360" w:lineRule="auto"/>
        <w:jc w:val="both"/>
        <w:rPr>
          <w:sz w:val="20"/>
          <w:szCs w:val="20"/>
        </w:rPr>
      </w:pPr>
      <w:r w:rsidRPr="0018015C">
        <w:rPr>
          <w:sz w:val="20"/>
          <w:szCs w:val="20"/>
        </w:rPr>
        <w:t>De igual forma, dentro del Acuerdo 761 de 2020 se definió el programa No 21 denominado "</w:t>
      </w:r>
      <w:r w:rsidRPr="0018015C">
        <w:rPr>
          <w:i/>
          <w:iCs/>
          <w:sz w:val="20"/>
          <w:szCs w:val="20"/>
        </w:rPr>
        <w:t>Creación y vida cotidiana: Apropiación ciudadana del arte, la cultura y el patrimonio, para la democracia cultural</w:t>
      </w:r>
      <w:r w:rsidRPr="0018015C">
        <w:rPr>
          <w:sz w:val="20"/>
          <w:szCs w:val="20"/>
        </w:rPr>
        <w:t xml:space="preserve">", el cual contempla como objetivo: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w:t>
      </w:r>
      <w:r w:rsidRPr="0018015C">
        <w:rPr>
          <w:sz w:val="20"/>
          <w:szCs w:val="20"/>
        </w:rPr>
        <w:lastRenderedPageBreak/>
        <w:t>la creación, la formación, la circulación, la investigación y es apropiación lograr que la ciudadanía incorpore las artes a su vida cotidiana, mediante la práctica y el acceso a la oferta cultural.</w:t>
      </w:r>
    </w:p>
    <w:p w14:paraId="01C5583F" w14:textId="77777777" w:rsidR="00A03B42" w:rsidRPr="0018015C" w:rsidRDefault="00A03B42" w:rsidP="007D201A">
      <w:pPr>
        <w:pStyle w:val="Textoindependiente"/>
        <w:spacing w:line="360" w:lineRule="auto"/>
        <w:jc w:val="both"/>
        <w:rPr>
          <w:sz w:val="20"/>
          <w:szCs w:val="20"/>
          <w:highlight w:val="green"/>
        </w:rPr>
      </w:pPr>
    </w:p>
    <w:p w14:paraId="0AD72043" w14:textId="7FA9AB1B" w:rsidR="00A03B42" w:rsidRPr="009C5BBC" w:rsidRDefault="00A03B42" w:rsidP="007D201A">
      <w:pPr>
        <w:shd w:val="clear" w:color="auto" w:fill="FFFFFF"/>
        <w:spacing w:line="360" w:lineRule="auto"/>
        <w:jc w:val="both"/>
        <w:rPr>
          <w:bCs/>
          <w:color w:val="FF0000"/>
          <w:sz w:val="20"/>
          <w:szCs w:val="20"/>
        </w:rPr>
      </w:pPr>
      <w:r w:rsidRPr="009C5BBC">
        <w:rPr>
          <w:bCs/>
          <w:color w:val="FF0000"/>
          <w:sz w:val="20"/>
          <w:szCs w:val="20"/>
          <w:lang w:eastAsia="es-CO"/>
        </w:rPr>
        <w:t xml:space="preserve">(Cada área deberá redactar según la descripción de la necesidad que se requiere </w:t>
      </w:r>
      <w:r w:rsidR="00CA2747" w:rsidRPr="009C5BBC">
        <w:rPr>
          <w:bCs/>
          <w:color w:val="FF0000"/>
          <w:sz w:val="20"/>
          <w:szCs w:val="20"/>
          <w:lang w:eastAsia="es-CO"/>
        </w:rPr>
        <w:t>satisfacer</w:t>
      </w:r>
      <w:r w:rsidRPr="009C5BBC">
        <w:rPr>
          <w:bCs/>
          <w:color w:val="FF0000"/>
          <w:sz w:val="20"/>
          <w:szCs w:val="20"/>
          <w:lang w:eastAsia="es-CO"/>
        </w:rPr>
        <w:t>, ordenación del gasto, el objeto de la contratación</w:t>
      </w:r>
      <w:r w:rsidR="00CA2747" w:rsidRPr="009C5BBC">
        <w:rPr>
          <w:bCs/>
          <w:color w:val="FF0000"/>
          <w:sz w:val="20"/>
          <w:szCs w:val="20"/>
          <w:lang w:eastAsia="es-CO"/>
        </w:rPr>
        <w:t xml:space="preserve">). </w:t>
      </w:r>
    </w:p>
    <w:p w14:paraId="79FD66BB" w14:textId="77777777" w:rsidR="00A03B42" w:rsidRPr="0018015C" w:rsidRDefault="00A03B42" w:rsidP="007D201A">
      <w:pPr>
        <w:pStyle w:val="Textoindependiente"/>
        <w:spacing w:line="360" w:lineRule="auto"/>
        <w:jc w:val="both"/>
        <w:rPr>
          <w:sz w:val="20"/>
          <w:szCs w:val="20"/>
          <w:highlight w:val="green"/>
        </w:rPr>
      </w:pPr>
    </w:p>
    <w:p w14:paraId="095B1435" w14:textId="77777777" w:rsidR="00A03B42" w:rsidRPr="0018015C" w:rsidRDefault="00A03B42" w:rsidP="007D201A">
      <w:pPr>
        <w:pStyle w:val="Textoindependiente"/>
        <w:spacing w:line="360" w:lineRule="auto"/>
        <w:jc w:val="both"/>
        <w:rPr>
          <w:sz w:val="20"/>
          <w:szCs w:val="20"/>
        </w:rPr>
      </w:pPr>
      <w:r w:rsidRPr="0018015C">
        <w:rPr>
          <w:b/>
          <w:noProof/>
          <w:sz w:val="20"/>
          <w:szCs w:val="20"/>
          <w:lang w:val="es-CO" w:eastAsia="es-CO" w:bidi="ar-SA"/>
        </w:rPr>
        <mc:AlternateContent>
          <mc:Choice Requires="wps">
            <w:drawing>
              <wp:anchor distT="0" distB="0" distL="114300" distR="114300" simplePos="0" relativeHeight="251661312" behindDoc="0" locked="0" layoutInCell="1" allowOverlap="1" wp14:anchorId="13FB2AB4" wp14:editId="3F3A8F28">
                <wp:simplePos x="0" y="0"/>
                <wp:positionH relativeFrom="page">
                  <wp:posOffset>875665</wp:posOffset>
                </wp:positionH>
                <wp:positionV relativeFrom="paragraph">
                  <wp:posOffset>160655</wp:posOffset>
                </wp:positionV>
                <wp:extent cx="5972175" cy="3048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972175"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129BDE97" id="Rectángulo 5" o:spid="_x0000_s1026" style="position:absolute;margin-left:68.95pt;margin-top:12.65pt;width:470.25pt;height:24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" filled="f" strokecolor="black [3200]" strokeweight=".25pt">
                <w10:wrap anchorx="page"/>
              </v:rect>
            </w:pict>
          </mc:Fallback>
        </mc:AlternateContent>
      </w:r>
    </w:p>
    <w:p w14:paraId="0622D866" w14:textId="724C5B00" w:rsidR="00A03B42" w:rsidRPr="0018015C" w:rsidRDefault="00A03B42" w:rsidP="00D66C85">
      <w:pPr>
        <w:pStyle w:val="Prrafodelista"/>
        <w:numPr>
          <w:ilvl w:val="0"/>
          <w:numId w:val="5"/>
        </w:numPr>
        <w:spacing w:line="360" w:lineRule="auto"/>
        <w:rPr>
          <w:b/>
          <w:sz w:val="20"/>
          <w:szCs w:val="20"/>
        </w:rPr>
      </w:pPr>
      <w:r w:rsidRPr="0018015C">
        <w:rPr>
          <w:b/>
          <w:sz w:val="20"/>
          <w:szCs w:val="20"/>
        </w:rPr>
        <w:t>CONVENIENCIA DE LA CONTRATACIÓN</w:t>
      </w:r>
    </w:p>
    <w:p w14:paraId="01D47BCD" w14:textId="77777777" w:rsidR="00A03B42" w:rsidRPr="0018015C" w:rsidRDefault="00A03B42" w:rsidP="007D201A">
      <w:pPr>
        <w:pStyle w:val="Textoindependiente"/>
        <w:spacing w:line="360" w:lineRule="auto"/>
        <w:jc w:val="both"/>
        <w:rPr>
          <w:sz w:val="20"/>
          <w:szCs w:val="20"/>
        </w:rPr>
      </w:pPr>
    </w:p>
    <w:p w14:paraId="01D2930E" w14:textId="36C91E94" w:rsidR="00A03B42" w:rsidRPr="0018015C" w:rsidRDefault="00A03B42" w:rsidP="007D201A">
      <w:pPr>
        <w:pStyle w:val="Textoindependiente"/>
        <w:spacing w:line="360" w:lineRule="auto"/>
        <w:ind w:right="112"/>
        <w:jc w:val="both"/>
        <w:rPr>
          <w:sz w:val="20"/>
          <w:szCs w:val="20"/>
        </w:rPr>
      </w:pPr>
      <w:r w:rsidRPr="0018015C">
        <w:rPr>
          <w:sz w:val="20"/>
          <w:szCs w:val="20"/>
        </w:rPr>
        <w:t>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y corresponsables con los otros seres vivos que les rodean, lo anterior, de conformidad con lo estipulado el Acuerdo 761 de 2020 se adoptó el Plan Distrital de Desarrollo Económico, Social, Ambiental y de Obras Públicas y el Plan Plurianual de Inversiones para Bogotá DC. para el período 2020-2024 “</w:t>
      </w:r>
      <w:r w:rsidRPr="0018015C">
        <w:rPr>
          <w:i/>
          <w:iCs/>
          <w:sz w:val="20"/>
          <w:szCs w:val="20"/>
        </w:rPr>
        <w:t>Un Nuevo Contrato Social y Ambiental para la Bogotá del siglo XXI</w:t>
      </w:r>
      <w:r w:rsidR="00D476DE" w:rsidRPr="0018015C">
        <w:rPr>
          <w:sz w:val="20"/>
          <w:szCs w:val="20"/>
        </w:rPr>
        <w:t>”</w:t>
      </w:r>
      <w:r w:rsidRPr="0018015C">
        <w:rPr>
          <w:sz w:val="20"/>
          <w:szCs w:val="20"/>
        </w:rPr>
        <w:t xml:space="preserve">. </w:t>
      </w:r>
      <w:r w:rsidRPr="0018015C">
        <w:rPr>
          <w:bCs/>
          <w:sz w:val="20"/>
          <w:szCs w:val="20"/>
          <w:lang w:eastAsia="es-CO"/>
        </w:rPr>
        <w:t>(Este párrafo deberá ajustarse al Plan de Desarrollo Vigente en el momento de elaboración de los estudios previos).</w:t>
      </w:r>
    </w:p>
    <w:p w14:paraId="350E3CD2" w14:textId="4BB99DFB" w:rsidR="00A03B42" w:rsidRPr="009C5BBC" w:rsidRDefault="00A03B42" w:rsidP="009B6566">
      <w:pPr>
        <w:pStyle w:val="western"/>
        <w:spacing w:after="0" w:line="360" w:lineRule="auto"/>
        <w:jc w:val="both"/>
        <w:rPr>
          <w:rFonts w:ascii="Arial" w:hAnsi="Arial" w:cs="Arial"/>
          <w:bCs/>
          <w:color w:val="FF0000"/>
          <w:sz w:val="20"/>
          <w:szCs w:val="20"/>
        </w:rPr>
      </w:pPr>
      <w:r w:rsidRPr="009C5BBC">
        <w:rPr>
          <w:rFonts w:ascii="Arial" w:hAnsi="Arial" w:cs="Arial"/>
          <w:bCs/>
          <w:color w:val="FF0000"/>
          <w:sz w:val="20"/>
          <w:szCs w:val="20"/>
          <w:lang w:eastAsia="es-CO"/>
        </w:rPr>
        <w:t xml:space="preserve">(El área deberá </w:t>
      </w:r>
      <w:r w:rsidR="00CA2747" w:rsidRPr="009C5BBC">
        <w:rPr>
          <w:rFonts w:ascii="Arial" w:hAnsi="Arial" w:cs="Arial"/>
          <w:bCs/>
          <w:color w:val="FF0000"/>
          <w:sz w:val="20"/>
          <w:szCs w:val="20"/>
          <w:lang w:eastAsia="es-CO"/>
        </w:rPr>
        <w:t>sustentar los argumentos que dan cuenta de la conveniencia y oportunidad de la contratación según la necesidad que se requiera satisfacer</w:t>
      </w:r>
      <w:r w:rsidRPr="009C5BBC">
        <w:rPr>
          <w:rFonts w:ascii="Arial" w:hAnsi="Arial" w:cs="Arial"/>
          <w:bCs/>
          <w:color w:val="FF0000"/>
          <w:sz w:val="20"/>
          <w:szCs w:val="20"/>
          <w:lang w:eastAsia="es-CO"/>
        </w:rPr>
        <w:t>)</w:t>
      </w:r>
    </w:p>
    <w:p w14:paraId="7E402442" w14:textId="77777777" w:rsidR="00A03B42" w:rsidRPr="0018015C" w:rsidRDefault="00A03B42" w:rsidP="007D201A">
      <w:pPr>
        <w:pStyle w:val="Textoindependiente"/>
        <w:spacing w:line="360" w:lineRule="auto"/>
        <w:ind w:right="112"/>
        <w:jc w:val="both"/>
        <w:rPr>
          <w:sz w:val="20"/>
          <w:szCs w:val="20"/>
        </w:rPr>
      </w:pPr>
    </w:p>
    <w:p w14:paraId="7DBC0314" w14:textId="77777777" w:rsidR="00A03B42" w:rsidRPr="0018015C" w:rsidRDefault="00A03B42" w:rsidP="007D201A">
      <w:pPr>
        <w:pStyle w:val="Textoindependiente"/>
        <w:spacing w:line="360" w:lineRule="auto"/>
        <w:ind w:right="109"/>
        <w:jc w:val="both"/>
        <w:rPr>
          <w:sz w:val="20"/>
          <w:szCs w:val="20"/>
        </w:rPr>
      </w:pPr>
      <w:r w:rsidRPr="0018015C">
        <w:rPr>
          <w:b/>
          <w:noProof/>
          <w:sz w:val="20"/>
          <w:szCs w:val="20"/>
          <w:lang w:val="es-CO" w:eastAsia="es-CO" w:bidi="ar-SA"/>
        </w:rPr>
        <mc:AlternateContent>
          <mc:Choice Requires="wps">
            <w:drawing>
              <wp:anchor distT="0" distB="0" distL="114300" distR="114300" simplePos="0" relativeHeight="251660288" behindDoc="0" locked="0" layoutInCell="1" allowOverlap="1" wp14:anchorId="510AA42C" wp14:editId="0ECBEC74">
                <wp:simplePos x="0" y="0"/>
                <wp:positionH relativeFrom="page">
                  <wp:posOffset>885825</wp:posOffset>
                </wp:positionH>
                <wp:positionV relativeFrom="paragraph">
                  <wp:posOffset>151765</wp:posOffset>
                </wp:positionV>
                <wp:extent cx="5943600" cy="30480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943600"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141BBCE0" id="Rectángulo 4" o:spid="_x0000_s1026" style="position:absolute;margin-left:69.75pt;margin-top:11.95pt;width:468pt;height:24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" filled="f" strokecolor="black [3200]" strokeweight=".25pt">
                <w10:wrap anchorx="page"/>
              </v:rect>
            </w:pict>
          </mc:Fallback>
        </mc:AlternateContent>
      </w:r>
    </w:p>
    <w:p w14:paraId="30CF0BAE" w14:textId="77777777" w:rsidR="00A03B42" w:rsidRPr="0018015C" w:rsidRDefault="00A03B42" w:rsidP="007D201A">
      <w:pPr>
        <w:pStyle w:val="Prrafodelista"/>
        <w:numPr>
          <w:ilvl w:val="0"/>
          <w:numId w:val="5"/>
        </w:numPr>
        <w:spacing w:line="360" w:lineRule="auto"/>
        <w:rPr>
          <w:b/>
          <w:sz w:val="20"/>
          <w:szCs w:val="20"/>
        </w:rPr>
      </w:pPr>
      <w:r w:rsidRPr="0018015C">
        <w:rPr>
          <w:b/>
          <w:sz w:val="20"/>
          <w:szCs w:val="20"/>
        </w:rPr>
        <w:t>CONDICIONES DEL CONTRATO</w:t>
      </w:r>
    </w:p>
    <w:p w14:paraId="11FFDDF7" w14:textId="77777777" w:rsidR="00A03B42" w:rsidRPr="0018015C" w:rsidRDefault="00A03B42" w:rsidP="007D201A">
      <w:pPr>
        <w:pStyle w:val="Prrafodelista"/>
        <w:spacing w:line="360" w:lineRule="auto"/>
        <w:ind w:left="415"/>
        <w:rPr>
          <w:b/>
          <w:sz w:val="20"/>
          <w:szCs w:val="20"/>
        </w:rPr>
      </w:pPr>
    </w:p>
    <w:p w14:paraId="1FF318B6" w14:textId="77777777" w:rsidR="00A03B42" w:rsidRPr="0018015C" w:rsidRDefault="00A03B42" w:rsidP="007D201A">
      <w:pPr>
        <w:pStyle w:val="Textoindependiente"/>
        <w:spacing w:line="360" w:lineRule="auto"/>
        <w:jc w:val="both"/>
        <w:rPr>
          <w:sz w:val="20"/>
          <w:szCs w:val="20"/>
        </w:rPr>
      </w:pPr>
    </w:p>
    <w:p w14:paraId="4C07B8A3" w14:textId="5B4A2EA4" w:rsidR="00A03B42" w:rsidRPr="0018015C" w:rsidRDefault="00A03B42" w:rsidP="008F0A63">
      <w:pPr>
        <w:pStyle w:val="Ttulo1"/>
        <w:numPr>
          <w:ilvl w:val="1"/>
          <w:numId w:val="29"/>
        </w:numPr>
        <w:tabs>
          <w:tab w:val="left" w:pos="963"/>
        </w:tabs>
        <w:spacing w:line="360" w:lineRule="auto"/>
        <w:jc w:val="both"/>
        <w:rPr>
          <w:sz w:val="20"/>
          <w:szCs w:val="20"/>
        </w:rPr>
      </w:pPr>
      <w:r w:rsidRPr="0018015C">
        <w:rPr>
          <w:sz w:val="20"/>
          <w:szCs w:val="20"/>
        </w:rPr>
        <w:t>OBJETO DEL</w:t>
      </w:r>
      <w:r w:rsidRPr="0018015C">
        <w:rPr>
          <w:spacing w:val="2"/>
          <w:sz w:val="20"/>
          <w:szCs w:val="20"/>
        </w:rPr>
        <w:t xml:space="preserve"> </w:t>
      </w:r>
      <w:r w:rsidRPr="0018015C">
        <w:rPr>
          <w:sz w:val="20"/>
          <w:szCs w:val="20"/>
        </w:rPr>
        <w:t>CONTRATO</w:t>
      </w:r>
    </w:p>
    <w:p w14:paraId="5F4319BB" w14:textId="77777777" w:rsidR="00A03B42" w:rsidRPr="0018015C" w:rsidRDefault="00A03B42" w:rsidP="007D201A">
      <w:pPr>
        <w:pStyle w:val="Ttulo1"/>
        <w:tabs>
          <w:tab w:val="left" w:pos="963"/>
        </w:tabs>
        <w:spacing w:line="360" w:lineRule="auto"/>
        <w:ind w:left="0"/>
        <w:jc w:val="both"/>
        <w:rPr>
          <w:sz w:val="20"/>
          <w:szCs w:val="20"/>
        </w:rPr>
      </w:pPr>
    </w:p>
    <w:p w14:paraId="2998EEA8" w14:textId="4A7560F7" w:rsidR="0053264D" w:rsidRPr="009C5BBC" w:rsidRDefault="0053264D" w:rsidP="0053264D">
      <w:pPr>
        <w:spacing w:line="360" w:lineRule="auto"/>
        <w:jc w:val="both"/>
        <w:rPr>
          <w:rStyle w:val="Fuentedeprrafopredeter2"/>
          <w:bCs/>
          <w:color w:val="FF0000"/>
          <w:sz w:val="20"/>
          <w:szCs w:val="20"/>
        </w:rPr>
      </w:pPr>
      <w:r w:rsidRPr="009C5BBC">
        <w:rPr>
          <w:rStyle w:val="Fuentedeprrafopredeter2"/>
          <w:bCs/>
          <w:color w:val="FF0000"/>
          <w:sz w:val="20"/>
          <w:szCs w:val="20"/>
        </w:rPr>
        <w:t xml:space="preserve">(Deberá </w:t>
      </w:r>
      <w:r w:rsidR="00B5513B" w:rsidRPr="009C5BBC">
        <w:rPr>
          <w:rStyle w:val="Fuentedeprrafopredeter2"/>
          <w:bCs/>
          <w:color w:val="FF0000"/>
          <w:sz w:val="20"/>
          <w:szCs w:val="20"/>
        </w:rPr>
        <w:t xml:space="preserve">indicarse el objeto de acuerdo al proceso que se vaya adelantar por parte de área). </w:t>
      </w:r>
    </w:p>
    <w:p w14:paraId="15E67364" w14:textId="77777777" w:rsidR="00A03B42" w:rsidRPr="0018015C" w:rsidRDefault="00A03B42" w:rsidP="007D201A">
      <w:pPr>
        <w:spacing w:line="360" w:lineRule="auto"/>
        <w:jc w:val="both"/>
        <w:rPr>
          <w:sz w:val="20"/>
          <w:szCs w:val="20"/>
        </w:rPr>
      </w:pPr>
    </w:p>
    <w:p w14:paraId="44E59334" w14:textId="77777777" w:rsidR="00A03B42" w:rsidRPr="0018015C" w:rsidRDefault="00A03B42" w:rsidP="007D201A">
      <w:pPr>
        <w:pStyle w:val="Ttulo1"/>
        <w:tabs>
          <w:tab w:val="left" w:pos="963"/>
        </w:tabs>
        <w:spacing w:line="360" w:lineRule="auto"/>
        <w:ind w:left="0"/>
        <w:jc w:val="both"/>
        <w:rPr>
          <w:sz w:val="20"/>
          <w:szCs w:val="20"/>
        </w:rPr>
      </w:pPr>
    </w:p>
    <w:p w14:paraId="364CFD7F" w14:textId="3D3D57DC" w:rsidR="00A03B42" w:rsidRPr="0018015C" w:rsidRDefault="00A03B42" w:rsidP="008F0A63">
      <w:pPr>
        <w:pStyle w:val="Ttulo1"/>
        <w:numPr>
          <w:ilvl w:val="1"/>
          <w:numId w:val="28"/>
        </w:numPr>
        <w:tabs>
          <w:tab w:val="left" w:pos="963"/>
        </w:tabs>
        <w:spacing w:line="360" w:lineRule="auto"/>
        <w:jc w:val="both"/>
        <w:rPr>
          <w:sz w:val="20"/>
          <w:szCs w:val="20"/>
        </w:rPr>
      </w:pPr>
      <w:r w:rsidRPr="0018015C">
        <w:rPr>
          <w:sz w:val="20"/>
          <w:szCs w:val="20"/>
        </w:rPr>
        <w:t>IDENTIFICACIÓN DEL TIPO DE</w:t>
      </w:r>
      <w:r w:rsidRPr="0018015C">
        <w:rPr>
          <w:spacing w:val="1"/>
          <w:sz w:val="20"/>
          <w:szCs w:val="20"/>
        </w:rPr>
        <w:t xml:space="preserve"> </w:t>
      </w:r>
      <w:r w:rsidRPr="0018015C">
        <w:rPr>
          <w:sz w:val="20"/>
          <w:szCs w:val="20"/>
        </w:rPr>
        <w:t>CONTRATO</w:t>
      </w:r>
    </w:p>
    <w:p w14:paraId="42A5AF2D" w14:textId="77777777" w:rsidR="00A03B42" w:rsidRPr="0018015C" w:rsidRDefault="00A03B42" w:rsidP="007D201A">
      <w:pPr>
        <w:pStyle w:val="Textoindependiente"/>
        <w:spacing w:line="360" w:lineRule="auto"/>
        <w:jc w:val="both"/>
        <w:rPr>
          <w:b/>
          <w:sz w:val="20"/>
          <w:szCs w:val="20"/>
        </w:rPr>
      </w:pPr>
    </w:p>
    <w:p w14:paraId="693E3A78" w14:textId="0FFC5105" w:rsidR="00A03B42" w:rsidRPr="009C5BBC" w:rsidRDefault="00E50DFC" w:rsidP="007D201A">
      <w:pPr>
        <w:pStyle w:val="Textoindependiente"/>
        <w:numPr>
          <w:ilvl w:val="0"/>
          <w:numId w:val="15"/>
        </w:numPr>
        <w:tabs>
          <w:tab w:val="left" w:pos="0"/>
        </w:tabs>
        <w:suppressAutoHyphens/>
        <w:autoSpaceDN/>
        <w:spacing w:line="360" w:lineRule="auto"/>
        <w:ind w:left="0" w:firstLine="0"/>
        <w:jc w:val="both"/>
        <w:textAlignment w:val="baseline"/>
        <w:rPr>
          <w:color w:val="FF0000"/>
          <w:sz w:val="20"/>
          <w:szCs w:val="20"/>
          <w:lang w:bidi="ar-SA"/>
        </w:rPr>
      </w:pPr>
      <w:r w:rsidRPr="009C5BBC">
        <w:rPr>
          <w:color w:val="FF0000"/>
          <w:sz w:val="20"/>
          <w:szCs w:val="20"/>
          <w:lang w:bidi="ar-SA"/>
        </w:rPr>
        <w:t>Contrato de Coproducción</w:t>
      </w:r>
      <w:r w:rsidR="00CA2747" w:rsidRPr="009C5BBC">
        <w:rPr>
          <w:color w:val="FF0000"/>
          <w:sz w:val="20"/>
          <w:szCs w:val="20"/>
          <w:lang w:bidi="ar-SA"/>
        </w:rPr>
        <w:t xml:space="preserve"> bajo la modalidad de contracción directa en la causal de proveedor exclusivo</w:t>
      </w:r>
      <w:r w:rsidR="00E03827" w:rsidRPr="009C5BBC">
        <w:rPr>
          <w:color w:val="FF0000"/>
          <w:sz w:val="20"/>
          <w:szCs w:val="20"/>
          <w:lang w:bidi="ar-SA"/>
        </w:rPr>
        <w:t xml:space="preserve">. </w:t>
      </w:r>
    </w:p>
    <w:p w14:paraId="7540EB2F" w14:textId="77777777" w:rsidR="00E50DFC" w:rsidRPr="0018015C" w:rsidRDefault="00E50DFC" w:rsidP="007D201A">
      <w:pPr>
        <w:pStyle w:val="Textoindependiente"/>
        <w:numPr>
          <w:ilvl w:val="0"/>
          <w:numId w:val="15"/>
        </w:numPr>
        <w:tabs>
          <w:tab w:val="left" w:pos="0"/>
        </w:tabs>
        <w:suppressAutoHyphens/>
        <w:autoSpaceDN/>
        <w:spacing w:line="360" w:lineRule="auto"/>
        <w:ind w:left="0" w:firstLine="0"/>
        <w:jc w:val="both"/>
        <w:textAlignment w:val="baseline"/>
        <w:rPr>
          <w:sz w:val="20"/>
          <w:szCs w:val="20"/>
          <w:lang w:bidi="ar-SA"/>
        </w:rPr>
      </w:pPr>
    </w:p>
    <w:p w14:paraId="135607BB" w14:textId="77777777" w:rsidR="00A03B42" w:rsidRPr="0018015C" w:rsidRDefault="00A03B42" w:rsidP="007D201A">
      <w:pPr>
        <w:pStyle w:val="Textoindependiente"/>
        <w:spacing w:line="360" w:lineRule="auto"/>
        <w:jc w:val="both"/>
        <w:rPr>
          <w:sz w:val="20"/>
          <w:szCs w:val="20"/>
        </w:rPr>
      </w:pPr>
    </w:p>
    <w:p w14:paraId="66734741" w14:textId="75116896" w:rsidR="00A03B42" w:rsidRPr="0018015C" w:rsidRDefault="00A03B42" w:rsidP="008F0A63">
      <w:pPr>
        <w:pStyle w:val="Prrafodelista"/>
        <w:numPr>
          <w:ilvl w:val="1"/>
          <w:numId w:val="28"/>
        </w:numPr>
        <w:tabs>
          <w:tab w:val="left" w:pos="984"/>
        </w:tabs>
        <w:spacing w:line="360" w:lineRule="auto"/>
        <w:ind w:right="166"/>
        <w:rPr>
          <w:b/>
          <w:sz w:val="20"/>
          <w:szCs w:val="20"/>
        </w:rPr>
      </w:pPr>
      <w:r w:rsidRPr="0018015C">
        <w:rPr>
          <w:b/>
          <w:sz w:val="20"/>
          <w:szCs w:val="20"/>
        </w:rPr>
        <w:lastRenderedPageBreak/>
        <w:t>LOCALIZACIÓN O LUGAR DE EJECUCIÓN</w:t>
      </w:r>
    </w:p>
    <w:p w14:paraId="6F817CE6" w14:textId="77777777" w:rsidR="00A03B42" w:rsidRPr="0018015C" w:rsidRDefault="00A03B42" w:rsidP="007D201A">
      <w:pPr>
        <w:spacing w:line="360" w:lineRule="auto"/>
        <w:ind w:right="46"/>
        <w:jc w:val="both"/>
        <w:rPr>
          <w:b/>
          <w:sz w:val="20"/>
          <w:szCs w:val="20"/>
        </w:rPr>
      </w:pPr>
    </w:p>
    <w:p w14:paraId="7912062D" w14:textId="287926CF" w:rsidR="004925A1" w:rsidRPr="009C5BBC" w:rsidRDefault="00A03B42" w:rsidP="00CA2747">
      <w:pPr>
        <w:spacing w:line="360" w:lineRule="auto"/>
        <w:ind w:right="46"/>
        <w:jc w:val="both"/>
        <w:rPr>
          <w:bCs/>
          <w:color w:val="FF0000"/>
          <w:sz w:val="20"/>
          <w:szCs w:val="20"/>
        </w:rPr>
      </w:pPr>
      <w:r w:rsidRPr="009C5BBC">
        <w:rPr>
          <w:bCs/>
          <w:color w:val="FF0000"/>
          <w:sz w:val="20"/>
          <w:szCs w:val="20"/>
        </w:rPr>
        <w:t xml:space="preserve">(Se deberá indicar el lugar de ejecución con las precisiones que el área requiera). </w:t>
      </w:r>
    </w:p>
    <w:p w14:paraId="30F32E3D" w14:textId="77777777" w:rsidR="004925A1" w:rsidRPr="0018015C" w:rsidRDefault="004925A1" w:rsidP="007D201A">
      <w:pPr>
        <w:pStyle w:val="Prrafodelista"/>
        <w:tabs>
          <w:tab w:val="left" w:pos="984"/>
        </w:tabs>
        <w:spacing w:line="360" w:lineRule="auto"/>
        <w:ind w:left="0" w:right="166"/>
        <w:rPr>
          <w:sz w:val="20"/>
          <w:szCs w:val="20"/>
        </w:rPr>
      </w:pPr>
    </w:p>
    <w:p w14:paraId="5683194C" w14:textId="4A196762" w:rsidR="004925A1" w:rsidRPr="0018015C" w:rsidRDefault="00EB389F" w:rsidP="00EB389F">
      <w:pPr>
        <w:tabs>
          <w:tab w:val="left" w:pos="984"/>
        </w:tabs>
        <w:spacing w:line="360" w:lineRule="auto"/>
        <w:ind w:right="166"/>
        <w:rPr>
          <w:b/>
          <w:bCs/>
          <w:sz w:val="20"/>
          <w:szCs w:val="20"/>
        </w:rPr>
      </w:pPr>
      <w:r w:rsidRPr="0018015C">
        <w:rPr>
          <w:b/>
          <w:bCs/>
          <w:sz w:val="20"/>
          <w:szCs w:val="20"/>
        </w:rPr>
        <w:t>3.4</w:t>
      </w:r>
      <w:r w:rsidR="00E20626" w:rsidRPr="0018015C">
        <w:rPr>
          <w:b/>
          <w:bCs/>
          <w:sz w:val="20"/>
          <w:szCs w:val="20"/>
        </w:rPr>
        <w:t xml:space="preserve"> </w:t>
      </w:r>
      <w:r w:rsidR="006D7127" w:rsidRPr="0018015C">
        <w:rPr>
          <w:b/>
          <w:bCs/>
          <w:sz w:val="20"/>
          <w:szCs w:val="20"/>
        </w:rPr>
        <w:t>PLAZO</w:t>
      </w:r>
    </w:p>
    <w:p w14:paraId="0A1B503C" w14:textId="54E1C6BE" w:rsidR="006D7127" w:rsidRPr="0018015C" w:rsidRDefault="006D7127" w:rsidP="007D201A">
      <w:pPr>
        <w:pStyle w:val="Prrafodelista"/>
        <w:tabs>
          <w:tab w:val="left" w:pos="984"/>
        </w:tabs>
        <w:spacing w:line="360" w:lineRule="auto"/>
        <w:ind w:left="0" w:right="166"/>
        <w:rPr>
          <w:sz w:val="20"/>
          <w:szCs w:val="20"/>
        </w:rPr>
      </w:pPr>
    </w:p>
    <w:p w14:paraId="5766EBB4" w14:textId="77777777" w:rsidR="00097CDB" w:rsidRPr="00097CDB" w:rsidRDefault="00097CDB" w:rsidP="007D201A">
      <w:pPr>
        <w:pStyle w:val="Textoindependiente"/>
        <w:spacing w:line="360" w:lineRule="auto"/>
        <w:ind w:right="154"/>
        <w:jc w:val="both"/>
        <w:rPr>
          <w:color w:val="FF0000"/>
          <w:sz w:val="20"/>
          <w:szCs w:val="20"/>
        </w:rPr>
      </w:pPr>
      <w:r w:rsidRPr="00097CDB">
        <w:rPr>
          <w:rStyle w:val="Fuentedeprrafopredeter2"/>
          <w:color w:val="000000"/>
          <w:sz w:val="20"/>
          <w:szCs w:val="20"/>
          <w:lang w:val="es-MX"/>
        </w:rPr>
        <w:t>E</w:t>
      </w:r>
      <w:r w:rsidRPr="00097CDB">
        <w:rPr>
          <w:color w:val="000000"/>
          <w:sz w:val="20"/>
          <w:szCs w:val="20"/>
        </w:rPr>
        <w:t xml:space="preserve">l plazo de ejecución del contrato será hasta el </w:t>
      </w:r>
      <w:proofErr w:type="spellStart"/>
      <w:r w:rsidRPr="00097CDB">
        <w:rPr>
          <w:b/>
          <w:bCs/>
          <w:color w:val="FF0000"/>
          <w:sz w:val="20"/>
          <w:szCs w:val="20"/>
        </w:rPr>
        <w:t>xx</w:t>
      </w:r>
      <w:proofErr w:type="spellEnd"/>
      <w:r w:rsidRPr="00097CDB">
        <w:rPr>
          <w:color w:val="000000"/>
          <w:sz w:val="20"/>
          <w:szCs w:val="20"/>
        </w:rPr>
        <w:t xml:space="preserve"> del </w:t>
      </w:r>
      <w:proofErr w:type="spellStart"/>
      <w:r w:rsidRPr="00097CDB">
        <w:rPr>
          <w:b/>
          <w:bCs/>
          <w:color w:val="FF0000"/>
          <w:sz w:val="20"/>
          <w:szCs w:val="20"/>
        </w:rPr>
        <w:t>xx</w:t>
      </w:r>
      <w:proofErr w:type="spellEnd"/>
      <w:r w:rsidRPr="00097CDB">
        <w:rPr>
          <w:b/>
          <w:bCs/>
          <w:color w:val="FF0000"/>
          <w:sz w:val="20"/>
          <w:szCs w:val="20"/>
        </w:rPr>
        <w:t xml:space="preserve"> </w:t>
      </w:r>
      <w:r w:rsidRPr="00097CDB">
        <w:rPr>
          <w:color w:val="000000"/>
          <w:sz w:val="20"/>
          <w:szCs w:val="20"/>
        </w:rPr>
        <w:t xml:space="preserve">de </w:t>
      </w:r>
      <w:proofErr w:type="spellStart"/>
      <w:r w:rsidRPr="00097CDB">
        <w:rPr>
          <w:b/>
          <w:bCs/>
          <w:color w:val="FF0000"/>
          <w:sz w:val="20"/>
          <w:szCs w:val="20"/>
        </w:rPr>
        <w:t>xxxx</w:t>
      </w:r>
      <w:proofErr w:type="spellEnd"/>
      <w:r w:rsidRPr="00097CDB">
        <w:rPr>
          <w:color w:val="FF0000"/>
          <w:sz w:val="20"/>
          <w:szCs w:val="20"/>
        </w:rPr>
        <w:t xml:space="preserve"> </w:t>
      </w:r>
    </w:p>
    <w:p w14:paraId="51E21678" w14:textId="77777777" w:rsidR="00097CDB" w:rsidRDefault="00097CDB" w:rsidP="00097CDB">
      <w:pPr>
        <w:pStyle w:val="Textoindependiente"/>
        <w:ind w:right="154"/>
        <w:jc w:val="both"/>
        <w:rPr>
          <w:rFonts w:ascii="Arial Narrow" w:hAnsi="Arial Narrow"/>
          <w:color w:val="FF0000"/>
        </w:rPr>
      </w:pPr>
    </w:p>
    <w:p w14:paraId="7FA0AD03" w14:textId="226D3049" w:rsidR="006D7127" w:rsidRPr="0018015C" w:rsidRDefault="006D7127" w:rsidP="007D201A">
      <w:pPr>
        <w:pStyle w:val="Textoindependiente"/>
        <w:spacing w:line="360" w:lineRule="auto"/>
        <w:ind w:right="154"/>
        <w:jc w:val="both"/>
        <w:rPr>
          <w:sz w:val="20"/>
          <w:szCs w:val="20"/>
        </w:rPr>
      </w:pPr>
      <w:r w:rsidRPr="0018015C">
        <w:rPr>
          <w:sz w:val="20"/>
          <w:szCs w:val="20"/>
        </w:rPr>
        <w:t xml:space="preserve">La fecha de inicio del contrato corresponderá a la información que registre supervisor del contrato en la plataforma transaccional </w:t>
      </w:r>
      <w:proofErr w:type="spellStart"/>
      <w:r w:rsidRPr="0018015C">
        <w:rPr>
          <w:sz w:val="20"/>
          <w:szCs w:val="20"/>
        </w:rPr>
        <w:t>Secop</w:t>
      </w:r>
      <w:proofErr w:type="spellEnd"/>
      <w:r w:rsidRPr="0018015C">
        <w:rPr>
          <w:sz w:val="20"/>
          <w:szCs w:val="20"/>
        </w:rPr>
        <w:t xml:space="preserve"> II, acorde con la información que se reporte en materia de ejecución del contrato (expedición de registro presupuestal</w:t>
      </w:r>
      <w:r w:rsidR="00CA2747" w:rsidRPr="0018015C">
        <w:rPr>
          <w:sz w:val="20"/>
          <w:szCs w:val="20"/>
        </w:rPr>
        <w:t xml:space="preserve"> (cuando aplique)</w:t>
      </w:r>
      <w:r w:rsidRPr="0018015C">
        <w:rPr>
          <w:sz w:val="20"/>
          <w:szCs w:val="20"/>
        </w:rPr>
        <w:t xml:space="preserve"> y aprobación de garantía) solamente se podrá efectuar tal registro de fecha de inicio después de la última fecha de cumplimiento de los requisitos descritos.</w:t>
      </w:r>
    </w:p>
    <w:p w14:paraId="51787D29" w14:textId="77777777" w:rsidR="00A03B42" w:rsidRPr="0018015C" w:rsidRDefault="00A03B42" w:rsidP="007D201A">
      <w:pPr>
        <w:pStyle w:val="Prrafodelista"/>
        <w:tabs>
          <w:tab w:val="left" w:pos="984"/>
        </w:tabs>
        <w:spacing w:line="360" w:lineRule="auto"/>
        <w:ind w:left="0" w:right="166"/>
        <w:rPr>
          <w:sz w:val="20"/>
          <w:szCs w:val="20"/>
        </w:rPr>
      </w:pPr>
    </w:p>
    <w:p w14:paraId="1666662A" w14:textId="7C721071" w:rsidR="00A03B42" w:rsidRPr="0018015C" w:rsidRDefault="00EB389F" w:rsidP="00E20626">
      <w:pPr>
        <w:tabs>
          <w:tab w:val="left" w:pos="975"/>
        </w:tabs>
        <w:spacing w:line="360" w:lineRule="auto"/>
        <w:ind w:right="108"/>
        <w:rPr>
          <w:sz w:val="20"/>
          <w:szCs w:val="20"/>
        </w:rPr>
      </w:pPr>
      <w:r w:rsidRPr="0018015C">
        <w:rPr>
          <w:b/>
          <w:sz w:val="20"/>
          <w:szCs w:val="20"/>
        </w:rPr>
        <w:t xml:space="preserve">3.5 </w:t>
      </w:r>
      <w:r w:rsidR="00CA2747" w:rsidRPr="0018015C">
        <w:rPr>
          <w:b/>
          <w:sz w:val="20"/>
          <w:szCs w:val="20"/>
        </w:rPr>
        <w:t xml:space="preserve">PRESUPUESTO </w:t>
      </w:r>
      <w:r w:rsidR="00A03B42" w:rsidRPr="0018015C">
        <w:rPr>
          <w:b/>
          <w:sz w:val="20"/>
          <w:szCs w:val="20"/>
        </w:rPr>
        <w:t>DEL CONTRATO A CELEBRAR</w:t>
      </w:r>
    </w:p>
    <w:p w14:paraId="716A0BAF" w14:textId="77777777" w:rsidR="00A03B42" w:rsidRPr="0018015C" w:rsidRDefault="00A03B42" w:rsidP="007D201A">
      <w:pPr>
        <w:pStyle w:val="Prrafodelista"/>
        <w:tabs>
          <w:tab w:val="left" w:pos="975"/>
        </w:tabs>
        <w:spacing w:line="360" w:lineRule="auto"/>
        <w:ind w:left="0" w:right="108"/>
        <w:rPr>
          <w:sz w:val="20"/>
          <w:szCs w:val="20"/>
        </w:rPr>
      </w:pPr>
    </w:p>
    <w:p w14:paraId="6B42BC33" w14:textId="229685E8" w:rsidR="00404769" w:rsidRPr="0018015C" w:rsidRDefault="00EB389F" w:rsidP="007D201A">
      <w:pPr>
        <w:pStyle w:val="Prrafodelista"/>
        <w:tabs>
          <w:tab w:val="left" w:pos="975"/>
        </w:tabs>
        <w:spacing w:line="360" w:lineRule="auto"/>
        <w:ind w:left="0" w:right="108"/>
        <w:rPr>
          <w:sz w:val="20"/>
          <w:szCs w:val="20"/>
        </w:rPr>
      </w:pPr>
      <w:r w:rsidRPr="0018015C">
        <w:rPr>
          <w:sz w:val="20"/>
          <w:szCs w:val="20"/>
        </w:rPr>
        <w:t xml:space="preserve">De conformidad con lo establecido por las partes el presupuesto de la coproducción se soporta en el </w:t>
      </w:r>
      <w:r w:rsidR="00E03827" w:rsidRPr="0018015C">
        <w:rPr>
          <w:sz w:val="20"/>
          <w:szCs w:val="20"/>
        </w:rPr>
        <w:t>a</w:t>
      </w:r>
      <w:r w:rsidRPr="0018015C">
        <w:rPr>
          <w:sz w:val="20"/>
          <w:szCs w:val="20"/>
        </w:rPr>
        <w:t xml:space="preserve">nexo técnico y </w:t>
      </w:r>
      <w:r w:rsidR="00E03827" w:rsidRPr="0018015C">
        <w:rPr>
          <w:sz w:val="20"/>
          <w:szCs w:val="20"/>
        </w:rPr>
        <w:t>presupuestal</w:t>
      </w:r>
      <w:r w:rsidRPr="0018015C">
        <w:rPr>
          <w:sz w:val="20"/>
          <w:szCs w:val="20"/>
        </w:rPr>
        <w:t xml:space="preserve"> que hace parte integral del presente donde se detallan, los valores en especie o dinero que cada una aportará para el</w:t>
      </w:r>
      <w:r w:rsidR="007D02FC" w:rsidRPr="0018015C">
        <w:rPr>
          <w:sz w:val="20"/>
          <w:szCs w:val="20"/>
        </w:rPr>
        <w:t xml:space="preserve"> desarrollo y la ejecución de</w:t>
      </w:r>
      <w:r w:rsidR="0018015C" w:rsidRPr="0018015C">
        <w:rPr>
          <w:sz w:val="20"/>
          <w:szCs w:val="20"/>
        </w:rPr>
        <w:t>l</w:t>
      </w:r>
      <w:r w:rsidR="007D02FC" w:rsidRPr="0018015C">
        <w:rPr>
          <w:sz w:val="20"/>
          <w:szCs w:val="20"/>
        </w:rPr>
        <w:t xml:space="preserve"> proyecto</w:t>
      </w:r>
      <w:r w:rsidRPr="0018015C">
        <w:rPr>
          <w:sz w:val="20"/>
          <w:szCs w:val="20"/>
        </w:rPr>
        <w:t xml:space="preserve">, de conformidad con las obligaciones que se pactan. </w:t>
      </w:r>
      <w:r w:rsidR="007D02FC" w:rsidRPr="0018015C">
        <w:rPr>
          <w:sz w:val="20"/>
          <w:szCs w:val="20"/>
        </w:rPr>
        <w:t xml:space="preserve"> </w:t>
      </w:r>
    </w:p>
    <w:p w14:paraId="0CA7C6C7" w14:textId="2A7A571D" w:rsidR="007D02FC" w:rsidRPr="009C5BBC" w:rsidRDefault="007D02FC" w:rsidP="007D201A">
      <w:pPr>
        <w:pStyle w:val="western"/>
        <w:spacing w:after="0" w:line="360" w:lineRule="auto"/>
        <w:jc w:val="both"/>
        <w:rPr>
          <w:rFonts w:ascii="Arial" w:hAnsi="Arial" w:cs="Arial"/>
          <w:bCs/>
          <w:color w:val="FF0000"/>
          <w:sz w:val="20"/>
          <w:szCs w:val="20"/>
        </w:rPr>
      </w:pPr>
      <w:r w:rsidRPr="009C5BBC">
        <w:rPr>
          <w:rFonts w:ascii="Arial" w:hAnsi="Arial" w:cs="Arial"/>
          <w:bCs/>
          <w:color w:val="FF0000"/>
          <w:sz w:val="20"/>
          <w:szCs w:val="20"/>
          <w:lang w:eastAsia="es-CO"/>
        </w:rPr>
        <w:t xml:space="preserve">(El área deberá redactar lo </w:t>
      </w:r>
      <w:r w:rsidR="00520AE2" w:rsidRPr="009C5BBC">
        <w:rPr>
          <w:rFonts w:ascii="Arial" w:hAnsi="Arial" w:cs="Arial"/>
          <w:bCs/>
          <w:color w:val="FF0000"/>
          <w:sz w:val="20"/>
          <w:szCs w:val="20"/>
          <w:lang w:eastAsia="es-CO"/>
        </w:rPr>
        <w:t>pertinente)</w:t>
      </w:r>
    </w:p>
    <w:p w14:paraId="7D143E52" w14:textId="3EEDB01E" w:rsidR="007D02FC" w:rsidRPr="0018015C" w:rsidRDefault="007D02FC" w:rsidP="007D201A">
      <w:pPr>
        <w:pStyle w:val="Prrafodelista"/>
        <w:tabs>
          <w:tab w:val="left" w:pos="975"/>
        </w:tabs>
        <w:spacing w:line="360" w:lineRule="auto"/>
        <w:ind w:left="0" w:right="108"/>
        <w:rPr>
          <w:sz w:val="20"/>
          <w:szCs w:val="20"/>
          <w:lang w:val="es-CO"/>
        </w:rPr>
      </w:pPr>
    </w:p>
    <w:p w14:paraId="3F8A4C7C" w14:textId="547D5209" w:rsidR="00EB389F" w:rsidRPr="0018015C" w:rsidRDefault="00EB389F" w:rsidP="007D201A">
      <w:pPr>
        <w:pStyle w:val="Prrafodelista"/>
        <w:tabs>
          <w:tab w:val="left" w:pos="975"/>
        </w:tabs>
        <w:spacing w:line="360" w:lineRule="auto"/>
        <w:ind w:left="0" w:right="108"/>
        <w:rPr>
          <w:b/>
          <w:bCs/>
          <w:sz w:val="20"/>
          <w:szCs w:val="20"/>
          <w:lang w:val="es-CO"/>
        </w:rPr>
      </w:pPr>
      <w:r w:rsidRPr="0018015C">
        <w:rPr>
          <w:b/>
          <w:bCs/>
          <w:sz w:val="20"/>
          <w:szCs w:val="20"/>
          <w:lang w:val="es-CO"/>
        </w:rPr>
        <w:t>3.5.1 VALOR DEL CONTRATO</w:t>
      </w:r>
    </w:p>
    <w:p w14:paraId="66C114EF" w14:textId="184D03B9" w:rsidR="00EB389F" w:rsidRPr="0018015C" w:rsidRDefault="00EB389F" w:rsidP="007D201A">
      <w:pPr>
        <w:pStyle w:val="Prrafodelista"/>
        <w:tabs>
          <w:tab w:val="left" w:pos="975"/>
        </w:tabs>
        <w:spacing w:line="360" w:lineRule="auto"/>
        <w:ind w:left="0" w:right="108"/>
        <w:rPr>
          <w:sz w:val="20"/>
          <w:szCs w:val="20"/>
          <w:lang w:val="es-CO"/>
        </w:rPr>
      </w:pPr>
    </w:p>
    <w:p w14:paraId="5D947D16" w14:textId="2C058C30" w:rsidR="00EB389F" w:rsidRPr="0018015C" w:rsidRDefault="00EB389F" w:rsidP="007D201A">
      <w:pPr>
        <w:pStyle w:val="Prrafodelista"/>
        <w:tabs>
          <w:tab w:val="left" w:pos="975"/>
        </w:tabs>
        <w:spacing w:line="360" w:lineRule="auto"/>
        <w:ind w:left="0" w:right="108"/>
        <w:rPr>
          <w:sz w:val="20"/>
          <w:szCs w:val="20"/>
          <w:lang w:val="es-CO"/>
        </w:rPr>
      </w:pPr>
      <w:r w:rsidRPr="0018015C">
        <w:rPr>
          <w:sz w:val="20"/>
          <w:szCs w:val="20"/>
          <w:lang w:val="es-CO"/>
        </w:rPr>
        <w:t xml:space="preserve">Para todos los efectos del </w:t>
      </w:r>
      <w:proofErr w:type="spellStart"/>
      <w:r w:rsidRPr="0018015C">
        <w:rPr>
          <w:sz w:val="20"/>
          <w:szCs w:val="20"/>
          <w:lang w:val="es-CO"/>
        </w:rPr>
        <w:t>tramite</w:t>
      </w:r>
      <w:proofErr w:type="spellEnd"/>
      <w:r w:rsidRPr="0018015C">
        <w:rPr>
          <w:sz w:val="20"/>
          <w:szCs w:val="20"/>
          <w:lang w:val="es-CO"/>
        </w:rPr>
        <w:t xml:space="preserve"> en la plataforma transaccional SECOP II el valor del contrato corresponderá al monto que se totalice según aportes de las partes tal y como se describe en el anexo que se anuncia en al párrafo anterior. </w:t>
      </w:r>
    </w:p>
    <w:p w14:paraId="51E98E03" w14:textId="77777777" w:rsidR="00A03B42" w:rsidRPr="0018015C" w:rsidRDefault="00A03B42" w:rsidP="007D201A">
      <w:pPr>
        <w:pStyle w:val="Prrafodelista"/>
        <w:tabs>
          <w:tab w:val="left" w:pos="975"/>
        </w:tabs>
        <w:spacing w:line="360" w:lineRule="auto"/>
        <w:ind w:left="0" w:right="108"/>
        <w:rPr>
          <w:sz w:val="20"/>
          <w:szCs w:val="20"/>
        </w:rPr>
      </w:pPr>
    </w:p>
    <w:p w14:paraId="07F9F870" w14:textId="10ECF529" w:rsidR="00A03B42" w:rsidRPr="0018015C" w:rsidRDefault="00A03B42" w:rsidP="007D201A">
      <w:pPr>
        <w:tabs>
          <w:tab w:val="left" w:pos="975"/>
        </w:tabs>
        <w:spacing w:line="360" w:lineRule="auto"/>
        <w:ind w:right="108"/>
        <w:jc w:val="both"/>
        <w:rPr>
          <w:b/>
          <w:sz w:val="20"/>
          <w:szCs w:val="20"/>
        </w:rPr>
      </w:pPr>
      <w:r w:rsidRPr="0018015C">
        <w:rPr>
          <w:b/>
          <w:sz w:val="20"/>
          <w:szCs w:val="20"/>
        </w:rPr>
        <w:t>3.</w:t>
      </w:r>
      <w:r w:rsidR="00EB389F" w:rsidRPr="0018015C">
        <w:rPr>
          <w:b/>
          <w:sz w:val="20"/>
          <w:szCs w:val="20"/>
        </w:rPr>
        <w:t>6</w:t>
      </w:r>
      <w:r w:rsidR="008F0A63" w:rsidRPr="0018015C">
        <w:rPr>
          <w:b/>
          <w:sz w:val="20"/>
          <w:szCs w:val="20"/>
        </w:rPr>
        <w:t xml:space="preserve">. </w:t>
      </w:r>
      <w:r w:rsidRPr="0018015C">
        <w:rPr>
          <w:b/>
          <w:sz w:val="20"/>
          <w:szCs w:val="20"/>
        </w:rPr>
        <w:t>FORMA DE PAGO DEL CONTRATO A CELEBRAR</w:t>
      </w:r>
    </w:p>
    <w:p w14:paraId="1C108472" w14:textId="77777777" w:rsidR="00A03B42" w:rsidRPr="0018015C" w:rsidRDefault="00A03B42" w:rsidP="007D201A">
      <w:pPr>
        <w:pStyle w:val="Textoindependiente"/>
        <w:spacing w:line="360" w:lineRule="auto"/>
        <w:ind w:right="108"/>
        <w:jc w:val="both"/>
        <w:rPr>
          <w:sz w:val="20"/>
          <w:szCs w:val="20"/>
        </w:rPr>
      </w:pPr>
    </w:p>
    <w:p w14:paraId="40B5C7E8" w14:textId="6D85D58C" w:rsidR="00A03B42" w:rsidRPr="009C5BBC" w:rsidRDefault="00A03B42" w:rsidP="007D201A">
      <w:pPr>
        <w:pStyle w:val="Textoindependiente"/>
        <w:spacing w:line="360" w:lineRule="auto"/>
        <w:ind w:right="108"/>
        <w:jc w:val="both"/>
        <w:rPr>
          <w:bCs/>
          <w:color w:val="FF0000"/>
          <w:sz w:val="20"/>
          <w:szCs w:val="20"/>
          <w:lang w:eastAsia="es-CO"/>
        </w:rPr>
      </w:pPr>
      <w:r w:rsidRPr="009C5BBC">
        <w:rPr>
          <w:bCs/>
          <w:color w:val="FF0000"/>
          <w:sz w:val="20"/>
          <w:szCs w:val="20"/>
          <w:lang w:eastAsia="es-CO"/>
        </w:rPr>
        <w:t xml:space="preserve">(cada área deberá redactar según corresponda </w:t>
      </w:r>
      <w:r w:rsidR="00F71DFE" w:rsidRPr="009C5BBC">
        <w:rPr>
          <w:bCs/>
          <w:color w:val="FF0000"/>
          <w:sz w:val="20"/>
          <w:szCs w:val="20"/>
          <w:lang w:eastAsia="es-CO"/>
        </w:rPr>
        <w:t>la forma del pago</w:t>
      </w:r>
      <w:r w:rsidR="00EB389F" w:rsidRPr="009C5BBC">
        <w:rPr>
          <w:bCs/>
          <w:color w:val="FF0000"/>
          <w:sz w:val="20"/>
          <w:szCs w:val="20"/>
          <w:lang w:eastAsia="es-CO"/>
        </w:rPr>
        <w:t xml:space="preserve"> cuando aplique)</w:t>
      </w:r>
    </w:p>
    <w:p w14:paraId="18C2D57E" w14:textId="77777777" w:rsidR="00A03B42" w:rsidRPr="0018015C" w:rsidRDefault="00A03B42" w:rsidP="007D201A">
      <w:pPr>
        <w:pStyle w:val="Textoindependiente"/>
        <w:spacing w:line="360" w:lineRule="auto"/>
        <w:jc w:val="both"/>
        <w:rPr>
          <w:sz w:val="20"/>
          <w:szCs w:val="20"/>
        </w:rPr>
      </w:pPr>
    </w:p>
    <w:p w14:paraId="68D34492" w14:textId="039BE4EF" w:rsidR="00A03B42" w:rsidRPr="0018015C" w:rsidRDefault="00A03B42" w:rsidP="007D201A">
      <w:pPr>
        <w:pStyle w:val="Textbody"/>
        <w:spacing w:after="0" w:line="360" w:lineRule="auto"/>
        <w:ind w:left="46"/>
        <w:jc w:val="both"/>
        <w:rPr>
          <w:rFonts w:ascii="Arial" w:hAnsi="Arial" w:cs="Arial"/>
          <w:b/>
          <w:color w:val="auto"/>
        </w:rPr>
      </w:pPr>
      <w:bookmarkStart w:id="1" w:name="_Hlk77609071"/>
    </w:p>
    <w:p w14:paraId="0EAA5B86" w14:textId="77777777" w:rsidR="0018015C" w:rsidRPr="0018015C" w:rsidRDefault="0018015C" w:rsidP="007D201A">
      <w:pPr>
        <w:pStyle w:val="Textbody"/>
        <w:spacing w:after="0" w:line="360" w:lineRule="auto"/>
        <w:ind w:left="46"/>
        <w:jc w:val="both"/>
        <w:rPr>
          <w:rFonts w:ascii="Arial" w:hAnsi="Arial" w:cs="Arial"/>
          <w:b/>
          <w:color w:val="auto"/>
        </w:rPr>
      </w:pPr>
    </w:p>
    <w:p w14:paraId="2F170E74" w14:textId="3641431E" w:rsidR="005711D4" w:rsidRPr="0018015C" w:rsidRDefault="00B769E7" w:rsidP="007D201A">
      <w:pPr>
        <w:pStyle w:val="Textbody"/>
        <w:spacing w:after="0" w:line="360" w:lineRule="auto"/>
        <w:ind w:left="46"/>
        <w:jc w:val="both"/>
        <w:rPr>
          <w:rFonts w:ascii="Arial" w:hAnsi="Arial" w:cs="Arial"/>
          <w:b/>
          <w:color w:val="auto"/>
        </w:rPr>
      </w:pPr>
      <w:r w:rsidRPr="0018015C">
        <w:rPr>
          <w:rFonts w:ascii="Arial" w:hAnsi="Arial" w:cs="Arial"/>
          <w:b/>
          <w:color w:val="auto"/>
        </w:rPr>
        <w:t>3.</w:t>
      </w:r>
      <w:r w:rsidR="00EB389F" w:rsidRPr="0018015C">
        <w:rPr>
          <w:rFonts w:ascii="Arial" w:hAnsi="Arial" w:cs="Arial"/>
          <w:b/>
          <w:color w:val="auto"/>
        </w:rPr>
        <w:t>7</w:t>
      </w:r>
      <w:r w:rsidRPr="0018015C">
        <w:rPr>
          <w:rFonts w:ascii="Arial" w:hAnsi="Arial" w:cs="Arial"/>
          <w:b/>
          <w:color w:val="auto"/>
        </w:rPr>
        <w:t xml:space="preserve"> DISPONIBILIDAD PRESUPUESTAL</w:t>
      </w:r>
    </w:p>
    <w:p w14:paraId="7F91EDF1" w14:textId="1C623E8C" w:rsidR="00B769E7" w:rsidRPr="0018015C" w:rsidRDefault="00B769E7" w:rsidP="007D201A">
      <w:pPr>
        <w:pStyle w:val="Textbody"/>
        <w:spacing w:after="0" w:line="360" w:lineRule="auto"/>
        <w:ind w:left="46"/>
        <w:jc w:val="both"/>
        <w:rPr>
          <w:rFonts w:ascii="Arial" w:hAnsi="Arial" w:cs="Arial"/>
          <w:b/>
          <w:color w:val="auto"/>
        </w:rPr>
      </w:pPr>
    </w:p>
    <w:p w14:paraId="3B039D89" w14:textId="13C22678" w:rsidR="005711D4" w:rsidRPr="009C5BBC" w:rsidRDefault="00EB389F" w:rsidP="007D201A">
      <w:pPr>
        <w:pStyle w:val="Textbody"/>
        <w:spacing w:after="0" w:line="360" w:lineRule="auto"/>
        <w:ind w:left="46"/>
        <w:jc w:val="both"/>
        <w:rPr>
          <w:rFonts w:ascii="Arial" w:hAnsi="Arial" w:cs="Arial"/>
          <w:bCs/>
          <w:color w:val="FF0000"/>
        </w:rPr>
      </w:pPr>
      <w:r w:rsidRPr="009C5BBC">
        <w:rPr>
          <w:rFonts w:ascii="Arial" w:hAnsi="Arial" w:cs="Arial"/>
          <w:bCs/>
          <w:color w:val="FF0000"/>
        </w:rPr>
        <w:lastRenderedPageBreak/>
        <w:t xml:space="preserve">(En caso de estar soportado en disponibilidad presupuestal se deberá describir la misma incluyendo toda la información </w:t>
      </w:r>
      <w:r w:rsidR="002D54BA" w:rsidRPr="009C5BBC">
        <w:rPr>
          <w:rFonts w:ascii="Arial" w:hAnsi="Arial" w:cs="Arial"/>
          <w:bCs/>
          <w:color w:val="FF0000"/>
        </w:rPr>
        <w:t xml:space="preserve">que se detalle en el respectivo CDP indicando además el código BPIN). </w:t>
      </w:r>
    </w:p>
    <w:p w14:paraId="2D2D6BCD" w14:textId="77777777" w:rsidR="005711D4" w:rsidRPr="0018015C" w:rsidRDefault="005711D4" w:rsidP="007D201A">
      <w:pPr>
        <w:pStyle w:val="Textbody"/>
        <w:spacing w:after="0" w:line="360" w:lineRule="auto"/>
        <w:ind w:left="46"/>
        <w:jc w:val="both"/>
        <w:rPr>
          <w:rFonts w:ascii="Arial" w:hAnsi="Arial" w:cs="Arial"/>
          <w:color w:val="auto"/>
        </w:rPr>
      </w:pPr>
    </w:p>
    <w:bookmarkEnd w:id="1"/>
    <w:p w14:paraId="0BFA95D8" w14:textId="77777777" w:rsidR="00A03B42" w:rsidRPr="0018015C" w:rsidRDefault="00A03B42" w:rsidP="007D201A">
      <w:pPr>
        <w:pStyle w:val="Textoindependiente"/>
        <w:spacing w:line="360" w:lineRule="auto"/>
        <w:jc w:val="both"/>
        <w:rPr>
          <w:sz w:val="20"/>
          <w:szCs w:val="20"/>
        </w:rPr>
      </w:pPr>
      <w:r w:rsidRPr="0018015C">
        <w:rPr>
          <w:b/>
          <w:noProof/>
          <w:sz w:val="20"/>
          <w:szCs w:val="20"/>
          <w:lang w:val="es-CO" w:eastAsia="es-CO" w:bidi="ar-SA"/>
        </w:rPr>
        <mc:AlternateContent>
          <mc:Choice Requires="wps">
            <w:drawing>
              <wp:anchor distT="0" distB="0" distL="114300" distR="114300" simplePos="0" relativeHeight="251662336" behindDoc="0" locked="0" layoutInCell="1" allowOverlap="1" wp14:anchorId="2DB612B6" wp14:editId="22E4B47D">
                <wp:simplePos x="0" y="0"/>
                <wp:positionH relativeFrom="page">
                  <wp:posOffset>876299</wp:posOffset>
                </wp:positionH>
                <wp:positionV relativeFrom="paragraph">
                  <wp:posOffset>119380</wp:posOffset>
                </wp:positionV>
                <wp:extent cx="6048375" cy="3048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6048375" cy="304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4465F53" id="Rectángulo 7" o:spid="_x0000_s1026" style="position:absolute;margin-left:69pt;margin-top:9.4pt;width:476.25pt;height:24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" filled="f" strokecolor="black [3200]" strokeweight=".25pt">
                <w10:wrap anchorx="page"/>
              </v:rect>
            </w:pict>
          </mc:Fallback>
        </mc:AlternateContent>
      </w:r>
    </w:p>
    <w:p w14:paraId="27533C2A" w14:textId="025026AC" w:rsidR="00A03B42" w:rsidRPr="0018015C" w:rsidRDefault="00A03B42" w:rsidP="002C167F">
      <w:pPr>
        <w:pStyle w:val="Prrafodelista"/>
        <w:numPr>
          <w:ilvl w:val="0"/>
          <w:numId w:val="5"/>
        </w:numPr>
        <w:spacing w:line="360" w:lineRule="auto"/>
        <w:rPr>
          <w:b/>
          <w:sz w:val="20"/>
          <w:szCs w:val="20"/>
        </w:rPr>
      </w:pPr>
      <w:r w:rsidRPr="0018015C">
        <w:rPr>
          <w:b/>
          <w:sz w:val="20"/>
          <w:szCs w:val="20"/>
        </w:rPr>
        <w:t>OBLIGACIONES</w:t>
      </w:r>
    </w:p>
    <w:p w14:paraId="3F37CFAE" w14:textId="77777777" w:rsidR="00A03B42" w:rsidRPr="0018015C" w:rsidRDefault="00A03B42" w:rsidP="007D201A">
      <w:pPr>
        <w:pStyle w:val="Ttulo1"/>
        <w:tabs>
          <w:tab w:val="left" w:pos="963"/>
        </w:tabs>
        <w:spacing w:line="360" w:lineRule="auto"/>
        <w:ind w:left="0"/>
        <w:jc w:val="both"/>
        <w:rPr>
          <w:sz w:val="20"/>
          <w:szCs w:val="20"/>
        </w:rPr>
      </w:pPr>
    </w:p>
    <w:p w14:paraId="195967E1" w14:textId="77777777" w:rsidR="00A47045" w:rsidRPr="0018015C" w:rsidRDefault="00A47045" w:rsidP="007D201A">
      <w:pPr>
        <w:spacing w:line="360" w:lineRule="auto"/>
        <w:ind w:right="46"/>
        <w:jc w:val="both"/>
        <w:rPr>
          <w:rFonts w:eastAsia="Arial Narrow"/>
          <w:sz w:val="20"/>
          <w:szCs w:val="20"/>
        </w:rPr>
      </w:pPr>
      <w:r w:rsidRPr="0018015C">
        <w:rPr>
          <w:rFonts w:eastAsia="Arial Narrow"/>
          <w:b/>
          <w:sz w:val="20"/>
          <w:szCs w:val="20"/>
        </w:rPr>
        <w:t xml:space="preserve">OBLIGACIONES DE LAS PARTES: </w:t>
      </w:r>
      <w:r w:rsidRPr="0018015C">
        <w:rPr>
          <w:rFonts w:eastAsia="Arial Narrow"/>
          <w:sz w:val="20"/>
          <w:szCs w:val="20"/>
        </w:rPr>
        <w:t>En desarrollo de la ejecución contractual y en cumplimiento del objeto descrito anteriormente, se considera necesario el desarrollo de las siguientes actividades:</w:t>
      </w:r>
    </w:p>
    <w:p w14:paraId="1A926EFB" w14:textId="77777777" w:rsidR="00D55488" w:rsidRPr="0018015C" w:rsidRDefault="00D55488" w:rsidP="007D201A">
      <w:pPr>
        <w:spacing w:line="360" w:lineRule="auto"/>
        <w:jc w:val="both"/>
        <w:rPr>
          <w:rFonts w:eastAsia="Arial Narrow"/>
          <w:sz w:val="20"/>
          <w:szCs w:val="20"/>
        </w:rPr>
      </w:pPr>
    </w:p>
    <w:p w14:paraId="22F66C4A" w14:textId="3DD648A1" w:rsidR="00A47045" w:rsidRPr="0018015C" w:rsidRDefault="00D55488" w:rsidP="007D201A">
      <w:pPr>
        <w:spacing w:line="360" w:lineRule="auto"/>
        <w:jc w:val="both"/>
        <w:rPr>
          <w:rFonts w:eastAsia="Arial Narrow"/>
          <w:sz w:val="20"/>
          <w:szCs w:val="20"/>
        </w:rPr>
      </w:pPr>
      <w:r w:rsidRPr="0018015C">
        <w:rPr>
          <w:rFonts w:eastAsia="Arial Narrow"/>
          <w:b/>
          <w:bCs/>
          <w:sz w:val="20"/>
          <w:szCs w:val="20"/>
        </w:rPr>
        <w:t xml:space="preserve">4.1 </w:t>
      </w:r>
      <w:r w:rsidR="00A47045" w:rsidRPr="0018015C">
        <w:rPr>
          <w:rFonts w:eastAsia="Arial Narrow"/>
          <w:b/>
          <w:bCs/>
          <w:sz w:val="20"/>
          <w:szCs w:val="20"/>
        </w:rPr>
        <w:t>OBLIGACIONES</w:t>
      </w:r>
      <w:r w:rsidR="00A47045" w:rsidRPr="0018015C">
        <w:rPr>
          <w:rFonts w:eastAsia="Arial Narrow"/>
          <w:b/>
          <w:sz w:val="20"/>
          <w:szCs w:val="20"/>
        </w:rPr>
        <w:t xml:space="preserve"> GENERALES DEL COPRODUCTOR</w:t>
      </w:r>
    </w:p>
    <w:p w14:paraId="62A510D9" w14:textId="77777777" w:rsidR="00A47045" w:rsidRPr="0018015C" w:rsidRDefault="00A47045" w:rsidP="007D201A">
      <w:pPr>
        <w:spacing w:line="360" w:lineRule="auto"/>
        <w:jc w:val="both"/>
        <w:rPr>
          <w:rFonts w:eastAsia="Arial Narrow"/>
          <w:sz w:val="20"/>
          <w:szCs w:val="20"/>
        </w:rPr>
      </w:pPr>
    </w:p>
    <w:p w14:paraId="3A926056" w14:textId="2E6F8A96" w:rsidR="002D54BA" w:rsidRPr="0018015C" w:rsidRDefault="002D54BA"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 xml:space="preserve">Dar estricto cumplimiento al objeto del contrato </w:t>
      </w:r>
    </w:p>
    <w:p w14:paraId="718436FC" w14:textId="1A4A9712"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Aportar su conocimiento, experiencia, capacidad de gestión, y recursos para garantizar el resultado de</w:t>
      </w:r>
      <w:r w:rsidR="00432FD3" w:rsidRPr="0018015C">
        <w:rPr>
          <w:rFonts w:eastAsia="Arial Narrow"/>
          <w:sz w:val="20"/>
          <w:szCs w:val="20"/>
        </w:rPr>
        <w:t xml:space="preserve"> </w:t>
      </w:r>
      <w:r w:rsidR="00432FD3" w:rsidRPr="009C5BBC">
        <w:rPr>
          <w:rFonts w:eastAsia="Arial Narrow"/>
          <w:color w:val="FF0000"/>
          <w:sz w:val="20"/>
          <w:szCs w:val="20"/>
        </w:rPr>
        <w:t>XXXX</w:t>
      </w:r>
    </w:p>
    <w:p w14:paraId="783E5FCC"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Suscribir oportunamente el Acta de inicio del contrato, conjuntamente con el/la supervisor/a del mismo.</w:t>
      </w:r>
    </w:p>
    <w:p w14:paraId="0BEE17DD"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Mantener estricta reserva y confidencialidad sobre la información que conozca por causa o con ocasión del contrato.</w:t>
      </w:r>
    </w:p>
    <w:p w14:paraId="48162B69"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Responder ante las autoridades competentes por los actos u omisiones que ejecute en desarrollo del contrato, cuando con ellos se cause perjuicio a la administración o a terceros, en los términos del artículo 52 de la Ley 80 de 1993.</w:t>
      </w:r>
    </w:p>
    <w:p w14:paraId="158C48D8"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Utilizar de manera racional los recursos energéticos e hídricos de las instalaciones donde ejecuta sus actividades, así como manejar adecuadamente los materiales, residuos sólidos (bolsa verde para residuos orgánicos, bolsa gris para papel y cartón y bolsa azul para plástico) y desechos que se manipulen en ejercicio de las actividades derivadas de la ejecución del contrato. En todo caso atender los lineamientos del PIGA institucionalizado en la entidad.</w:t>
      </w:r>
    </w:p>
    <w:p w14:paraId="41D336F3"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t>Dar estricto cumplimiento al Ideario Ético del Distrito expedido por la Alcaldía Mayor de Bogotá D.C., así como a todas las normas que en materia de ética y valores expedida el INSTITUTO DISTRITAL DE LAS ARTES – IDARTES.</w:t>
      </w:r>
    </w:p>
    <w:p w14:paraId="5EEFCFC2" w14:textId="77777777"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bookmarkStart w:id="2" w:name="_heading=h.3dy6vkm" w:colFirst="0" w:colLast="0"/>
      <w:bookmarkEnd w:id="2"/>
      <w:r w:rsidRPr="0018015C">
        <w:rPr>
          <w:rFonts w:eastAsia="Arial Narrow"/>
          <w:sz w:val="20"/>
          <w:szCs w:val="20"/>
        </w:rPr>
        <w:t>Guardar reserva con respecto de la información que llegase a conocer con ocasión de la ejecución del contrato, al igual que no compartir ningún tipo de información que repose en los computadores de la entidad con ningún propósito.</w:t>
      </w:r>
    </w:p>
    <w:p w14:paraId="31022A42" w14:textId="77777777" w:rsidR="00A47045" w:rsidRPr="0018015C" w:rsidRDefault="00A47045" w:rsidP="007D201A">
      <w:pPr>
        <w:numPr>
          <w:ilvl w:val="0"/>
          <w:numId w:val="22"/>
        </w:numPr>
        <w:tabs>
          <w:tab w:val="left" w:pos="20880"/>
        </w:tabs>
        <w:autoSpaceDE/>
        <w:autoSpaceDN/>
        <w:spacing w:after="57" w:line="360" w:lineRule="auto"/>
        <w:jc w:val="both"/>
        <w:rPr>
          <w:rFonts w:eastAsia="Arial Narrow"/>
          <w:sz w:val="20"/>
          <w:szCs w:val="20"/>
        </w:rPr>
      </w:pPr>
      <w:r w:rsidRPr="0018015C">
        <w:rPr>
          <w:rFonts w:eastAsia="Arial Narrow"/>
          <w:sz w:val="20"/>
          <w:szCs w:val="20"/>
        </w:rPr>
        <w:t>Cumplir con la normativa vigente en materia de protocolos de bioseguridad, movilidad y actividades en espacio público y privado según aplique, con sujeción a los horarios y protocolos de bioseguridad que para los efectos se establezcan, sin que ello implique costos adicionales a los servicios consignados en la oferta y acorde con los requerimientos y necesidades</w:t>
      </w:r>
    </w:p>
    <w:p w14:paraId="3B1BE537" w14:textId="6D052AD1" w:rsidR="00A47045" w:rsidRPr="0018015C" w:rsidRDefault="00A47045"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18015C">
        <w:rPr>
          <w:rFonts w:eastAsia="Arial Narrow"/>
          <w:sz w:val="20"/>
          <w:szCs w:val="20"/>
        </w:rPr>
        <w:lastRenderedPageBreak/>
        <w:t>Cumplir con la cláusula de confidencialidad la cual es obligatoria en el contrato, debido al riesgo de fuga de información de la entidad a través de terceros. La información CONFIDENCIAL para el IDARTES en el desarrollo del presente contrato sería todo lo relacionado con los activos entendiéndose como activo cualquier cosa que tiene valor para la organización, de acuerdo a la definición de la norma NTC 5411-1:2006 con la ejecución del presente contrato. Lo anterior se fundamenta en la norma ISO 27001 y su anexo A en el numeral 6.1.5.</w:t>
      </w:r>
    </w:p>
    <w:p w14:paraId="7A48885C" w14:textId="7706D846" w:rsidR="002D54BA" w:rsidRPr="00A5240D" w:rsidRDefault="002D54BA" w:rsidP="007D201A">
      <w:pPr>
        <w:widowControl/>
        <w:numPr>
          <w:ilvl w:val="0"/>
          <w:numId w:val="22"/>
        </w:numPr>
        <w:pBdr>
          <w:top w:val="nil"/>
          <w:left w:val="nil"/>
          <w:bottom w:val="nil"/>
          <w:right w:val="nil"/>
          <w:between w:val="nil"/>
        </w:pBdr>
        <w:autoSpaceDE/>
        <w:autoSpaceDN/>
        <w:spacing w:line="360" w:lineRule="auto"/>
        <w:jc w:val="both"/>
        <w:rPr>
          <w:rFonts w:eastAsia="Arial Narrow"/>
          <w:sz w:val="20"/>
          <w:szCs w:val="20"/>
        </w:rPr>
      </w:pPr>
      <w:r w:rsidRPr="00576830">
        <w:rPr>
          <w:sz w:val="20"/>
          <w:szCs w:val="20"/>
          <w:shd w:val="clear" w:color="auto" w:fill="FFFFFF"/>
        </w:rPr>
        <w:t>Informar cuando</w:t>
      </w:r>
      <w:r w:rsidRPr="0018015C">
        <w:rPr>
          <w:sz w:val="20"/>
          <w:szCs w:val="20"/>
          <w:shd w:val="clear" w:color="auto" w:fill="FFFFFF"/>
        </w:rPr>
        <w:t xml:space="preserve"> así aplique lo referente a: (i) la composición del capital social de la persona jurídica, (</w:t>
      </w:r>
      <w:proofErr w:type="spellStart"/>
      <w:r w:rsidRPr="0018015C">
        <w:rPr>
          <w:sz w:val="20"/>
          <w:szCs w:val="20"/>
          <w:shd w:val="clear" w:color="auto" w:fill="FFFFFF"/>
        </w:rPr>
        <w:t>ii</w:t>
      </w:r>
      <w:proofErr w:type="spellEnd"/>
      <w:r w:rsidRPr="0018015C">
        <w:rPr>
          <w:sz w:val="20"/>
          <w:szCs w:val="20"/>
          <w:shd w:val="clear" w:color="auto" w:fill="FFFFFF"/>
        </w:rPr>
        <w:t>) la existencia de pactos o acuerdos de accionistas, (</w:t>
      </w:r>
      <w:proofErr w:type="spellStart"/>
      <w:r w:rsidRPr="0018015C">
        <w:rPr>
          <w:sz w:val="20"/>
          <w:szCs w:val="20"/>
          <w:shd w:val="clear" w:color="auto" w:fill="FFFFFF"/>
        </w:rPr>
        <w:t>iii</w:t>
      </w:r>
      <w:proofErr w:type="spellEnd"/>
      <w:r w:rsidRPr="0018015C">
        <w:rPr>
          <w:sz w:val="20"/>
          <w:szCs w:val="20"/>
          <w:shd w:val="clear" w:color="auto" w:fill="FFFFFF"/>
        </w:rPr>
        <w:t>) su pertenencia o no a un grupo empresarial, (</w:t>
      </w:r>
      <w:proofErr w:type="spellStart"/>
      <w:r w:rsidRPr="0018015C">
        <w:rPr>
          <w:sz w:val="20"/>
          <w:szCs w:val="20"/>
          <w:shd w:val="clear" w:color="auto" w:fill="FFFFFF"/>
        </w:rPr>
        <w:t>iv</w:t>
      </w:r>
      <w:proofErr w:type="spellEnd"/>
      <w:r w:rsidRPr="00A5240D">
        <w:rPr>
          <w:sz w:val="20"/>
          <w:szCs w:val="20"/>
          <w:shd w:val="clear" w:color="auto" w:fill="FFFFFF"/>
        </w:rPr>
        <w:t>) su naturaleza jurídica, y (v) la información relevante de índole jurídica, comercial o financiera.</w:t>
      </w:r>
    </w:p>
    <w:p w14:paraId="1C2DF83E" w14:textId="648C9F86" w:rsidR="00705B2D" w:rsidRPr="00A5240D"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A5240D">
        <w:rPr>
          <w:rFonts w:eastAsia="Times New Roman"/>
          <w:sz w:val="20"/>
          <w:szCs w:val="20"/>
          <w:lang w:val="es-CO" w:eastAsia="es-CO" w:bidi="ar-SA"/>
        </w:rPr>
        <w:t>Informar</w:t>
      </w:r>
      <w:r w:rsidR="00A5240D" w:rsidRPr="00A5240D">
        <w:rPr>
          <w:rFonts w:eastAsia="SimSun"/>
          <w:sz w:val="20"/>
          <w:szCs w:val="20"/>
          <w:shd w:val="clear" w:color="auto" w:fill="FFFFFF"/>
          <w:lang w:eastAsia="zh-CN" w:bidi="hi-IN"/>
        </w:rPr>
        <w:t xml:space="preserve"> cuando así aplique cualquier situación que implique una modificación del estado de riesgos existentes al momento de proponer o celebrar el contrato, como la existencia de investigaciones en curso y su estado, providencias judiciales como medidas de aseguramiento, cautelares o condenas proferidas en Colombia o en el extranjero.</w:t>
      </w:r>
      <w:r w:rsidRPr="00A5240D">
        <w:rPr>
          <w:rFonts w:eastAsia="Times New Roman"/>
          <w:sz w:val="20"/>
          <w:szCs w:val="20"/>
          <w:lang w:val="es-CO" w:eastAsia="es-CO" w:bidi="ar-SA"/>
        </w:rPr>
        <w:t xml:space="preserve"> </w:t>
      </w:r>
    </w:p>
    <w:p w14:paraId="5B1A6077" w14:textId="2A992416" w:rsidR="00705B2D" w:rsidRPr="0018015C"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18015C">
        <w:rPr>
          <w:rFonts w:eastAsia="Times New Roman"/>
          <w:sz w:val="20"/>
          <w:szCs w:val="20"/>
          <w:lang w:val="es-CO" w:eastAsia="es-CO" w:bidi="ar-SA"/>
        </w:rPr>
        <w:t xml:space="preserve">Mantener cubierto el estado del riesgo durante la ejecución del contrato, por medio del ofrecimiento de garantías que resulten suficientes a juicio de la entidad estatal contratante. </w:t>
      </w:r>
    </w:p>
    <w:p w14:paraId="27583C0E" w14:textId="402EFD42" w:rsidR="00705B2D" w:rsidRPr="00944529"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944529">
        <w:rPr>
          <w:rFonts w:eastAsia="Times New Roman"/>
          <w:sz w:val="20"/>
          <w:szCs w:val="20"/>
          <w:lang w:val="es-CO" w:eastAsia="es-CO" w:bidi="ar-SA"/>
        </w:rPr>
        <w:t xml:space="preserve">Cumplir con el Plan Anticorrupción y de Atención al Ciudadano, el Código de Integridad del Servicio Público del Distrito (Decreto Distrital 118 de 2018), así como con la Ley 2016 de 2020 </w:t>
      </w:r>
      <w:r w:rsidR="00FE2D7E" w:rsidRPr="00944529">
        <w:rPr>
          <w:rFonts w:eastAsia="Times New Roman"/>
          <w:sz w:val="20"/>
          <w:szCs w:val="20"/>
          <w:lang w:val="es-CO" w:eastAsia="es-CO" w:bidi="ar-SA"/>
        </w:rPr>
        <w:t>“Por</w:t>
      </w:r>
      <w:r w:rsidRPr="00944529">
        <w:rPr>
          <w:rFonts w:eastAsia="Times New Roman"/>
          <w:sz w:val="20"/>
          <w:szCs w:val="20"/>
          <w:lang w:val="es-CO" w:eastAsia="es-CO" w:bidi="ar-SA"/>
        </w:rPr>
        <w:t xml:space="preserve">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7F04AE23" w14:textId="77777777" w:rsidR="00705B2D" w:rsidRPr="00944529"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944529">
        <w:rPr>
          <w:rFonts w:eastAsia="Times New Roman"/>
          <w:sz w:val="20"/>
          <w:szCs w:val="20"/>
          <w:lang w:val="es-CO" w:eastAsia="es-CO" w:bidi="ar-SA"/>
        </w:rPr>
        <w:t>Garantizar que en ningún momento incurrirá en falsedad o adulteración de los documentos exigidos para cumplir con los requisitos del proceso de selección o de contratación respectiva.</w:t>
      </w:r>
    </w:p>
    <w:p w14:paraId="719978BC" w14:textId="4FD5516C" w:rsidR="00705B2D" w:rsidRPr="00944529"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944529">
        <w:rPr>
          <w:rFonts w:eastAsia="Times New Roman"/>
          <w:sz w:val="20"/>
          <w:szCs w:val="20"/>
          <w:lang w:val="es-CO" w:eastAsia="es-CO" w:bidi="ar-SA"/>
        </w:rPr>
        <w:t xml:space="preserve">No ofrecer ni dar sobornos, ni ninguna otra forma de halago o dádiva a ningún funcionario público en relación con la propuesta, o contrato que suscriba con ocasión del proceso de selección, ni tampoco permitir que sus empleados o contratistas lo hagan en su nombre. </w:t>
      </w:r>
    </w:p>
    <w:p w14:paraId="15835442" w14:textId="670A8626" w:rsidR="00705B2D" w:rsidRPr="00944529" w:rsidRDefault="00944529" w:rsidP="00944529">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944529">
        <w:rPr>
          <w:rFonts w:eastAsia="Times New Roman"/>
          <w:sz w:val="20"/>
          <w:szCs w:val="20"/>
          <w:lang w:val="es-CO" w:eastAsia="es-CO" w:bidi="ar-SA"/>
        </w:rPr>
        <w:t>Dar aviso inmediato al IDARTES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6A442497" w14:textId="77777777" w:rsidR="00705B2D" w:rsidRPr="00944529" w:rsidRDefault="00705B2D" w:rsidP="00705B2D">
      <w:pPr>
        <w:pStyle w:val="Prrafodelista"/>
        <w:widowControl/>
        <w:numPr>
          <w:ilvl w:val="0"/>
          <w:numId w:val="22"/>
        </w:numPr>
        <w:shd w:val="clear" w:color="auto" w:fill="FFFFFF"/>
        <w:autoSpaceDE/>
        <w:autoSpaceDN/>
        <w:spacing w:line="300" w:lineRule="atLeast"/>
        <w:rPr>
          <w:rFonts w:eastAsia="Times New Roman"/>
          <w:sz w:val="20"/>
          <w:szCs w:val="20"/>
          <w:lang w:val="es-CO" w:eastAsia="es-CO" w:bidi="ar-SA"/>
        </w:rPr>
      </w:pPr>
      <w:r w:rsidRPr="00944529">
        <w:rPr>
          <w:rFonts w:eastAsia="Times New Roman"/>
          <w:sz w:val="20"/>
          <w:szCs w:val="20"/>
          <w:lang w:val="es-CO" w:eastAsia="es-CO" w:bidi="ar-SA"/>
        </w:rPr>
        <w:t>No efectuar acuerdos previos, o realizar actos o conductas que tengan por objeto la colusión en el proceso de selección, con otros proponentes para tratar de influenciar o manipular los resultados que favorezcan la contratación.</w:t>
      </w:r>
    </w:p>
    <w:p w14:paraId="38355482" w14:textId="77777777" w:rsidR="00A47045" w:rsidRPr="0018015C" w:rsidRDefault="00A47045" w:rsidP="007D201A">
      <w:pPr>
        <w:pBdr>
          <w:top w:val="nil"/>
          <w:left w:val="nil"/>
          <w:bottom w:val="nil"/>
          <w:right w:val="nil"/>
          <w:between w:val="nil"/>
        </w:pBdr>
        <w:spacing w:line="360" w:lineRule="auto"/>
        <w:jc w:val="both"/>
        <w:rPr>
          <w:rFonts w:eastAsia="Arial Narrow"/>
          <w:sz w:val="20"/>
          <w:szCs w:val="20"/>
        </w:rPr>
      </w:pPr>
    </w:p>
    <w:p w14:paraId="68F86205" w14:textId="2A601CBF" w:rsidR="00EC3AFA" w:rsidRPr="0018015C" w:rsidRDefault="00015108" w:rsidP="007D201A">
      <w:pPr>
        <w:spacing w:line="360" w:lineRule="auto"/>
        <w:jc w:val="both"/>
        <w:rPr>
          <w:rFonts w:eastAsia="Arial Narrow"/>
          <w:b/>
          <w:sz w:val="20"/>
          <w:szCs w:val="20"/>
        </w:rPr>
      </w:pPr>
      <w:r w:rsidRPr="0018015C">
        <w:rPr>
          <w:rFonts w:eastAsia="Arial Narrow"/>
          <w:b/>
          <w:sz w:val="20"/>
          <w:szCs w:val="20"/>
        </w:rPr>
        <w:t>4.2 OBLIGACIONES</w:t>
      </w:r>
      <w:r w:rsidR="00A47045" w:rsidRPr="0018015C">
        <w:rPr>
          <w:rFonts w:eastAsia="Arial Narrow"/>
          <w:b/>
          <w:sz w:val="20"/>
          <w:szCs w:val="20"/>
        </w:rPr>
        <w:t xml:space="preserve"> ESPECÍFICAS DEL COPRODUCTOR</w:t>
      </w:r>
    </w:p>
    <w:p w14:paraId="17F616DA" w14:textId="30105657" w:rsidR="00EC3AFA" w:rsidRPr="0018015C" w:rsidRDefault="00EC3AFA" w:rsidP="007D201A">
      <w:pPr>
        <w:pStyle w:val="western"/>
        <w:tabs>
          <w:tab w:val="left" w:pos="9072"/>
        </w:tabs>
        <w:spacing w:after="0" w:line="360" w:lineRule="auto"/>
        <w:jc w:val="both"/>
        <w:rPr>
          <w:rFonts w:ascii="Arial" w:hAnsi="Arial" w:cs="Arial"/>
          <w:bCs/>
          <w:color w:val="FF0000"/>
          <w:sz w:val="20"/>
          <w:szCs w:val="20"/>
        </w:rPr>
      </w:pPr>
      <w:r w:rsidRPr="0018015C">
        <w:rPr>
          <w:rFonts w:ascii="Arial" w:hAnsi="Arial" w:cs="Arial"/>
          <w:bCs/>
          <w:color w:val="FF0000"/>
          <w:sz w:val="20"/>
          <w:szCs w:val="20"/>
          <w:lang w:eastAsia="es-CO"/>
        </w:rPr>
        <w:t>(cada área deberá redactar según corresponda atendiendo el objeto contractual, cada obligación deberá iniciar con un verbo</w:t>
      </w:r>
      <w:r w:rsidR="00705B2D" w:rsidRPr="0018015C">
        <w:rPr>
          <w:rFonts w:ascii="Arial" w:hAnsi="Arial" w:cs="Arial"/>
          <w:bCs/>
          <w:color w:val="FF0000"/>
          <w:sz w:val="20"/>
          <w:szCs w:val="20"/>
          <w:lang w:eastAsia="es-CO"/>
        </w:rPr>
        <w:t xml:space="preserve">). </w:t>
      </w:r>
    </w:p>
    <w:p w14:paraId="0CC3DC48" w14:textId="77777777" w:rsidR="00A47045" w:rsidRPr="0018015C" w:rsidRDefault="00A47045" w:rsidP="007D201A">
      <w:pPr>
        <w:spacing w:line="360" w:lineRule="auto"/>
        <w:jc w:val="both"/>
        <w:rPr>
          <w:rFonts w:eastAsia="Arial Narrow"/>
          <w:sz w:val="20"/>
          <w:szCs w:val="20"/>
        </w:rPr>
      </w:pPr>
    </w:p>
    <w:p w14:paraId="22F625E6" w14:textId="424E0484" w:rsidR="003B3E9A" w:rsidRPr="0018015C" w:rsidRDefault="00A47045" w:rsidP="002C167F">
      <w:pPr>
        <w:pStyle w:val="Prrafodelista"/>
        <w:numPr>
          <w:ilvl w:val="1"/>
          <w:numId w:val="5"/>
        </w:numPr>
        <w:spacing w:line="360" w:lineRule="auto"/>
        <w:rPr>
          <w:rFonts w:eastAsia="Arial Narrow"/>
          <w:b/>
          <w:sz w:val="20"/>
          <w:szCs w:val="20"/>
        </w:rPr>
      </w:pPr>
      <w:r w:rsidRPr="0018015C">
        <w:rPr>
          <w:rFonts w:eastAsia="Arial Narrow"/>
          <w:b/>
          <w:sz w:val="20"/>
          <w:szCs w:val="20"/>
        </w:rPr>
        <w:t>OBLIGACIONES</w:t>
      </w:r>
      <w:r w:rsidRPr="0018015C">
        <w:rPr>
          <w:rFonts w:eastAsia="Arial Narrow"/>
          <w:sz w:val="20"/>
          <w:szCs w:val="20"/>
        </w:rPr>
        <w:t xml:space="preserve"> </w:t>
      </w:r>
      <w:r w:rsidRPr="0018015C">
        <w:rPr>
          <w:rFonts w:eastAsia="Arial Narrow"/>
          <w:b/>
          <w:sz w:val="20"/>
          <w:szCs w:val="20"/>
        </w:rPr>
        <w:t>DEL IDARTES:</w:t>
      </w:r>
    </w:p>
    <w:p w14:paraId="460F2F15" w14:textId="4D9D76B8" w:rsidR="003B3E9A" w:rsidRPr="0018015C" w:rsidRDefault="003B3E9A" w:rsidP="007D201A">
      <w:pPr>
        <w:pStyle w:val="western"/>
        <w:tabs>
          <w:tab w:val="left" w:pos="9072"/>
        </w:tabs>
        <w:spacing w:after="0" w:line="360" w:lineRule="auto"/>
        <w:jc w:val="both"/>
        <w:rPr>
          <w:rFonts w:ascii="Arial" w:eastAsia="Arial Narrow" w:hAnsi="Arial" w:cs="Arial"/>
          <w:color w:val="auto"/>
          <w:sz w:val="20"/>
          <w:szCs w:val="20"/>
        </w:rPr>
      </w:pPr>
      <w:r w:rsidRPr="0018015C">
        <w:rPr>
          <w:rFonts w:ascii="Arial" w:hAnsi="Arial" w:cs="Arial"/>
          <w:bCs/>
          <w:color w:val="FF0000"/>
          <w:sz w:val="20"/>
          <w:szCs w:val="20"/>
          <w:lang w:eastAsia="es-CO"/>
        </w:rPr>
        <w:lastRenderedPageBreak/>
        <w:t xml:space="preserve">(cada área deberá redactar según corresponda atendiendo el objeto contractual). </w:t>
      </w:r>
    </w:p>
    <w:p w14:paraId="21934619" w14:textId="77777777" w:rsidR="00A47045" w:rsidRPr="0018015C" w:rsidRDefault="00A47045" w:rsidP="007D201A">
      <w:pPr>
        <w:spacing w:line="360" w:lineRule="auto"/>
        <w:ind w:right="46"/>
        <w:jc w:val="both"/>
        <w:rPr>
          <w:rFonts w:eastAsia="Arial Narrow"/>
          <w:b/>
          <w:sz w:val="20"/>
          <w:szCs w:val="20"/>
        </w:rPr>
      </w:pPr>
    </w:p>
    <w:p w14:paraId="0945A20B" w14:textId="4110F6E8" w:rsidR="00B54D8E" w:rsidRPr="0018015C" w:rsidRDefault="00A47045" w:rsidP="002C167F">
      <w:pPr>
        <w:pStyle w:val="Prrafodelista"/>
        <w:numPr>
          <w:ilvl w:val="1"/>
          <w:numId w:val="5"/>
        </w:numPr>
        <w:spacing w:line="360" w:lineRule="auto"/>
        <w:ind w:right="46"/>
        <w:rPr>
          <w:rFonts w:eastAsia="Arial Narrow"/>
          <w:b/>
          <w:sz w:val="20"/>
          <w:szCs w:val="20"/>
        </w:rPr>
      </w:pPr>
      <w:r w:rsidRPr="0018015C">
        <w:rPr>
          <w:rFonts w:eastAsia="Arial Narrow"/>
          <w:b/>
          <w:sz w:val="20"/>
          <w:szCs w:val="20"/>
        </w:rPr>
        <w:t>PROHIBICIONES GENERALES</w:t>
      </w:r>
    </w:p>
    <w:p w14:paraId="6AA8D901" w14:textId="3EB2A2CA" w:rsidR="00B54D8E" w:rsidRPr="0018015C" w:rsidRDefault="00B54D8E" w:rsidP="00015108">
      <w:pPr>
        <w:pStyle w:val="western"/>
        <w:tabs>
          <w:tab w:val="left" w:pos="9072"/>
        </w:tabs>
        <w:spacing w:after="0" w:line="360" w:lineRule="auto"/>
        <w:jc w:val="both"/>
        <w:rPr>
          <w:rFonts w:ascii="Arial" w:eastAsia="Arial Narrow" w:hAnsi="Arial" w:cs="Arial"/>
          <w:color w:val="FF0000"/>
          <w:sz w:val="20"/>
          <w:szCs w:val="20"/>
        </w:rPr>
      </w:pPr>
      <w:r w:rsidRPr="0018015C">
        <w:rPr>
          <w:rFonts w:ascii="Arial" w:hAnsi="Arial" w:cs="Arial"/>
          <w:bCs/>
          <w:color w:val="FF0000"/>
          <w:sz w:val="20"/>
          <w:szCs w:val="20"/>
          <w:lang w:eastAsia="es-CO"/>
        </w:rPr>
        <w:t xml:space="preserve">(cada área deberá redactar según corresponda atendiendo el objeto contractual). </w:t>
      </w:r>
    </w:p>
    <w:p w14:paraId="4C859940" w14:textId="77777777" w:rsidR="00B54D8E" w:rsidRPr="0018015C" w:rsidRDefault="00B54D8E" w:rsidP="007D201A">
      <w:p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jc w:val="both"/>
        <w:rPr>
          <w:rFonts w:eastAsia="Arial Narrow"/>
          <w:sz w:val="20"/>
          <w:szCs w:val="20"/>
        </w:rPr>
      </w:pPr>
    </w:p>
    <w:p w14:paraId="6CDFCE84" w14:textId="1A36ADB4" w:rsidR="00B54D8E" w:rsidRPr="0018015C" w:rsidRDefault="00A47045" w:rsidP="002C167F">
      <w:pPr>
        <w:pStyle w:val="Prrafodelista"/>
        <w:numPr>
          <w:ilvl w:val="1"/>
          <w:numId w:val="5"/>
        </w:num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rPr>
          <w:rFonts w:eastAsia="Arial Narrow"/>
          <w:b/>
          <w:sz w:val="20"/>
          <w:szCs w:val="20"/>
        </w:rPr>
      </w:pPr>
      <w:r w:rsidRPr="0018015C">
        <w:rPr>
          <w:rFonts w:eastAsia="Arial Narrow"/>
          <w:b/>
          <w:sz w:val="20"/>
          <w:szCs w:val="20"/>
        </w:rPr>
        <w:t>DISPONIBILIDAD DE LAS INSTALACIONES</w:t>
      </w:r>
    </w:p>
    <w:p w14:paraId="6D1C34DB" w14:textId="77777777" w:rsidR="00B54D8E" w:rsidRPr="0018015C" w:rsidRDefault="00B54D8E" w:rsidP="007D201A">
      <w:pPr>
        <w:pStyle w:val="western"/>
        <w:tabs>
          <w:tab w:val="left" w:pos="9072"/>
        </w:tabs>
        <w:spacing w:after="0" w:line="360" w:lineRule="auto"/>
        <w:jc w:val="both"/>
        <w:rPr>
          <w:rFonts w:ascii="Arial" w:eastAsia="Arial Narrow" w:hAnsi="Arial" w:cs="Arial"/>
          <w:color w:val="FF0000"/>
          <w:sz w:val="20"/>
          <w:szCs w:val="20"/>
        </w:rPr>
      </w:pPr>
      <w:r w:rsidRPr="0018015C">
        <w:rPr>
          <w:rFonts w:ascii="Arial" w:hAnsi="Arial" w:cs="Arial"/>
          <w:bCs/>
          <w:color w:val="FF0000"/>
          <w:sz w:val="20"/>
          <w:szCs w:val="20"/>
          <w:lang w:eastAsia="es-CO"/>
        </w:rPr>
        <w:t xml:space="preserve">(cada área deberá redactar según corresponda atendiendo el objeto contractual). </w:t>
      </w:r>
    </w:p>
    <w:p w14:paraId="1F18101E" w14:textId="77777777" w:rsidR="00A47045" w:rsidRPr="0018015C" w:rsidRDefault="00A47045" w:rsidP="007D201A">
      <w:pPr>
        <w:pBdr>
          <w:top w:val="none" w:sz="0" w:space="0" w:color="000000"/>
          <w:left w:val="none" w:sz="0" w:space="0" w:color="000000"/>
          <w:bottom w:val="none" w:sz="0" w:space="0" w:color="000000"/>
          <w:right w:val="none" w:sz="0" w:space="0" w:color="000000"/>
          <w:between w:val="nil"/>
        </w:pBdr>
        <w:shd w:val="clear" w:color="auto" w:fill="FFFFFF"/>
        <w:tabs>
          <w:tab w:val="left" w:pos="708"/>
          <w:tab w:val="left" w:pos="1614"/>
          <w:tab w:val="left" w:pos="2746"/>
          <w:tab w:val="left" w:pos="3029"/>
        </w:tabs>
        <w:spacing w:line="360" w:lineRule="auto"/>
        <w:jc w:val="both"/>
        <w:rPr>
          <w:rFonts w:eastAsia="Arial Narrow"/>
          <w:sz w:val="20"/>
          <w:szCs w:val="20"/>
        </w:rPr>
      </w:pPr>
    </w:p>
    <w:p w14:paraId="35C74669" w14:textId="1CA491DE" w:rsidR="00A47045" w:rsidRPr="0018015C" w:rsidRDefault="00A47045" w:rsidP="007D201A">
      <w:pPr>
        <w:shd w:val="clear" w:color="auto" w:fill="FFFFFF"/>
        <w:tabs>
          <w:tab w:val="left" w:pos="708"/>
          <w:tab w:val="left" w:pos="1614"/>
          <w:tab w:val="left" w:pos="2746"/>
          <w:tab w:val="left" w:pos="3029"/>
        </w:tabs>
        <w:spacing w:line="360" w:lineRule="auto"/>
        <w:contextualSpacing/>
        <w:jc w:val="both"/>
        <w:rPr>
          <w:rFonts w:eastAsia="SimSun"/>
          <w:b/>
          <w:bCs/>
          <w:sz w:val="20"/>
          <w:szCs w:val="20"/>
          <w:lang w:bidi="hi-IN"/>
        </w:rPr>
      </w:pPr>
    </w:p>
    <w:p w14:paraId="7CD869B2" w14:textId="1982EA13" w:rsidR="00A94C86" w:rsidRPr="0018015C" w:rsidRDefault="00A94C86" w:rsidP="002C167F">
      <w:pPr>
        <w:pStyle w:val="Prrafodelista"/>
        <w:numPr>
          <w:ilvl w:val="1"/>
          <w:numId w:val="5"/>
        </w:numPr>
        <w:shd w:val="clear" w:color="auto" w:fill="FFFFFF"/>
        <w:tabs>
          <w:tab w:val="left" w:pos="708"/>
          <w:tab w:val="left" w:pos="1614"/>
          <w:tab w:val="left" w:pos="2746"/>
          <w:tab w:val="left" w:pos="3029"/>
        </w:tabs>
        <w:spacing w:line="360" w:lineRule="auto"/>
        <w:contextualSpacing/>
        <w:rPr>
          <w:rFonts w:eastAsia="SimSun"/>
          <w:b/>
          <w:bCs/>
          <w:sz w:val="20"/>
          <w:szCs w:val="20"/>
          <w:lang w:bidi="hi-IN"/>
        </w:rPr>
      </w:pPr>
      <w:r w:rsidRPr="0018015C">
        <w:rPr>
          <w:rFonts w:eastAsia="SimSun"/>
          <w:b/>
          <w:bCs/>
          <w:sz w:val="20"/>
          <w:szCs w:val="20"/>
          <w:lang w:bidi="hi-IN"/>
        </w:rPr>
        <w:t xml:space="preserve">PROTOCOLOS DE BIOSEGURIDAD </w:t>
      </w:r>
    </w:p>
    <w:p w14:paraId="2F61E702" w14:textId="77777777" w:rsidR="00A94C86" w:rsidRPr="0018015C" w:rsidRDefault="00A94C86" w:rsidP="007D201A">
      <w:pPr>
        <w:pStyle w:val="western"/>
        <w:tabs>
          <w:tab w:val="left" w:pos="9072"/>
        </w:tabs>
        <w:spacing w:after="0" w:line="360" w:lineRule="auto"/>
        <w:jc w:val="both"/>
        <w:rPr>
          <w:rFonts w:ascii="Arial" w:eastAsia="Arial Narrow" w:hAnsi="Arial" w:cs="Arial"/>
          <w:color w:val="FF0000"/>
          <w:sz w:val="20"/>
          <w:szCs w:val="20"/>
        </w:rPr>
      </w:pPr>
      <w:r w:rsidRPr="0018015C">
        <w:rPr>
          <w:rFonts w:ascii="Arial" w:hAnsi="Arial" w:cs="Arial"/>
          <w:bCs/>
          <w:color w:val="FF0000"/>
          <w:sz w:val="20"/>
          <w:szCs w:val="20"/>
          <w:lang w:eastAsia="es-CO"/>
        </w:rPr>
        <w:t xml:space="preserve">(cada área deberá redactar según corresponda atendiendo el objeto contractual). </w:t>
      </w:r>
    </w:p>
    <w:p w14:paraId="73C2C214" w14:textId="77777777" w:rsidR="00A47045" w:rsidRPr="0018015C" w:rsidRDefault="00A47045" w:rsidP="007D201A">
      <w:pPr>
        <w:shd w:val="clear" w:color="auto" w:fill="FFFFFF"/>
        <w:tabs>
          <w:tab w:val="left" w:pos="1614"/>
          <w:tab w:val="left" w:pos="2746"/>
          <w:tab w:val="left" w:pos="3029"/>
        </w:tabs>
        <w:spacing w:line="360" w:lineRule="auto"/>
        <w:jc w:val="both"/>
        <w:rPr>
          <w:rFonts w:eastAsia="Arial Narrow"/>
          <w:sz w:val="20"/>
          <w:szCs w:val="20"/>
        </w:rPr>
      </w:pPr>
    </w:p>
    <w:tbl>
      <w:tblPr>
        <w:tblW w:w="10036" w:type="dxa"/>
        <w:tblInd w:w="-5" w:type="dxa"/>
        <w:tblLayout w:type="fixed"/>
        <w:tblLook w:val="0000" w:firstRow="0" w:lastRow="0" w:firstColumn="0" w:lastColumn="0" w:noHBand="0" w:noVBand="0"/>
      </w:tblPr>
      <w:tblGrid>
        <w:gridCol w:w="10036"/>
      </w:tblGrid>
      <w:tr w:rsidR="0018015C" w:rsidRPr="0018015C" w14:paraId="3B571D7B" w14:textId="77777777" w:rsidTr="00E1722F">
        <w:tc>
          <w:tcPr>
            <w:tcW w:w="10036" w:type="dxa"/>
            <w:tcBorders>
              <w:top w:val="single" w:sz="4" w:space="0" w:color="000001"/>
              <w:left w:val="single" w:sz="4" w:space="0" w:color="000001"/>
              <w:bottom w:val="single" w:sz="4" w:space="0" w:color="000001"/>
              <w:right w:val="single" w:sz="4" w:space="0" w:color="000001"/>
            </w:tcBorders>
            <w:shd w:val="clear" w:color="auto" w:fill="FFFFFF"/>
          </w:tcPr>
          <w:p w14:paraId="119C7C3E" w14:textId="346EA814" w:rsidR="00A47045" w:rsidRPr="0018015C" w:rsidRDefault="004B6DEA" w:rsidP="007D201A">
            <w:pPr>
              <w:spacing w:line="360" w:lineRule="auto"/>
              <w:ind w:right="46"/>
              <w:jc w:val="both"/>
              <w:rPr>
                <w:rFonts w:eastAsia="Arial Narrow"/>
                <w:sz w:val="20"/>
                <w:szCs w:val="20"/>
              </w:rPr>
            </w:pPr>
            <w:r w:rsidRPr="0018015C">
              <w:rPr>
                <w:rFonts w:eastAsia="Arial Narrow"/>
                <w:b/>
                <w:sz w:val="20"/>
                <w:szCs w:val="20"/>
              </w:rPr>
              <w:t>5</w:t>
            </w:r>
            <w:r w:rsidR="00A47045" w:rsidRPr="0018015C">
              <w:rPr>
                <w:rFonts w:eastAsia="Arial Narrow"/>
                <w:b/>
                <w:sz w:val="20"/>
                <w:szCs w:val="20"/>
              </w:rPr>
              <w:t>. FUNDAMENTACIÓN JURÍDICA QUE SOPORTA LA MODALIDAD DE SELECCIÓN</w:t>
            </w:r>
          </w:p>
        </w:tc>
      </w:tr>
    </w:tbl>
    <w:p w14:paraId="1812D20D" w14:textId="77777777" w:rsidR="00A47045" w:rsidRPr="0018015C" w:rsidRDefault="00A47045" w:rsidP="007D201A">
      <w:pPr>
        <w:tabs>
          <w:tab w:val="left" w:pos="360"/>
        </w:tabs>
        <w:spacing w:line="360" w:lineRule="auto"/>
        <w:ind w:right="46"/>
        <w:jc w:val="both"/>
        <w:rPr>
          <w:rFonts w:eastAsia="Arial Narrow"/>
          <w:sz w:val="20"/>
          <w:szCs w:val="20"/>
        </w:rPr>
      </w:pPr>
    </w:p>
    <w:p w14:paraId="20670E27" w14:textId="0CD2EFA7" w:rsidR="007E2BBF" w:rsidRPr="001D4488" w:rsidRDefault="007E2BBF" w:rsidP="007D201A">
      <w:pPr>
        <w:spacing w:line="360" w:lineRule="auto"/>
        <w:ind w:left="2" w:right="86" w:hanging="2"/>
        <w:jc w:val="both"/>
        <w:rPr>
          <w:rFonts w:eastAsia="Helvetica"/>
          <w:bCs/>
          <w:spacing w:val="-4"/>
          <w:w w:val="105"/>
          <w:sz w:val="20"/>
          <w:szCs w:val="20"/>
        </w:rPr>
      </w:pPr>
      <w:r w:rsidRPr="0018015C">
        <w:rPr>
          <w:rFonts w:eastAsia="Helvetica"/>
          <w:bCs/>
          <w:sz w:val="20"/>
          <w:szCs w:val="20"/>
        </w:rPr>
        <w:t>El</w:t>
      </w:r>
      <w:r w:rsidRPr="0018015C">
        <w:rPr>
          <w:rFonts w:eastAsia="Helvetica"/>
          <w:bCs/>
          <w:spacing w:val="20"/>
          <w:sz w:val="20"/>
          <w:szCs w:val="20"/>
        </w:rPr>
        <w:t xml:space="preserve"> </w:t>
      </w:r>
      <w:r w:rsidRPr="0018015C">
        <w:rPr>
          <w:rFonts w:eastAsia="Helvetica"/>
          <w:bCs/>
          <w:spacing w:val="-4"/>
          <w:w w:val="104"/>
          <w:sz w:val="20"/>
          <w:szCs w:val="20"/>
        </w:rPr>
        <w:t>régimen</w:t>
      </w:r>
      <w:r w:rsidRPr="0018015C">
        <w:rPr>
          <w:rFonts w:eastAsia="Helvetica"/>
          <w:bCs/>
          <w:spacing w:val="17"/>
          <w:sz w:val="20"/>
          <w:szCs w:val="20"/>
        </w:rPr>
        <w:t xml:space="preserve"> </w:t>
      </w:r>
      <w:r w:rsidRPr="0018015C">
        <w:rPr>
          <w:rFonts w:eastAsia="Helvetica"/>
          <w:bCs/>
          <w:sz w:val="20"/>
          <w:szCs w:val="20"/>
        </w:rPr>
        <w:t>jurídico</w:t>
      </w:r>
      <w:r w:rsidRPr="0018015C">
        <w:rPr>
          <w:rFonts w:eastAsia="Helvetica"/>
          <w:bCs/>
          <w:spacing w:val="21"/>
          <w:sz w:val="20"/>
          <w:szCs w:val="20"/>
        </w:rPr>
        <w:t xml:space="preserve"> </w:t>
      </w:r>
      <w:r w:rsidRPr="0018015C">
        <w:rPr>
          <w:rFonts w:eastAsia="Helvetica"/>
          <w:bCs/>
          <w:sz w:val="20"/>
          <w:szCs w:val="20"/>
        </w:rPr>
        <w:t>aplicable</w:t>
      </w:r>
      <w:r w:rsidRPr="0018015C">
        <w:rPr>
          <w:rFonts w:eastAsia="Helvetica"/>
          <w:bCs/>
          <w:spacing w:val="23"/>
          <w:sz w:val="20"/>
          <w:szCs w:val="20"/>
        </w:rPr>
        <w:t xml:space="preserve"> </w:t>
      </w:r>
      <w:r w:rsidRPr="0018015C">
        <w:rPr>
          <w:rFonts w:eastAsia="Helvetica"/>
          <w:bCs/>
          <w:sz w:val="20"/>
          <w:szCs w:val="20"/>
        </w:rPr>
        <w:t>al</w:t>
      </w:r>
      <w:r w:rsidRPr="0018015C">
        <w:rPr>
          <w:rFonts w:eastAsia="Helvetica"/>
          <w:bCs/>
          <w:spacing w:val="20"/>
          <w:sz w:val="20"/>
          <w:szCs w:val="20"/>
        </w:rPr>
        <w:t xml:space="preserve"> </w:t>
      </w:r>
      <w:r w:rsidRPr="0018015C">
        <w:rPr>
          <w:rFonts w:eastAsia="Helvetica"/>
          <w:bCs/>
          <w:spacing w:val="-5"/>
          <w:w w:val="105"/>
          <w:sz w:val="20"/>
          <w:szCs w:val="20"/>
        </w:rPr>
        <w:t>presente</w:t>
      </w:r>
      <w:r w:rsidRPr="0018015C">
        <w:rPr>
          <w:rFonts w:eastAsia="Helvetica"/>
          <w:bCs/>
          <w:spacing w:val="20"/>
          <w:sz w:val="20"/>
          <w:szCs w:val="20"/>
        </w:rPr>
        <w:t xml:space="preserve"> </w:t>
      </w:r>
      <w:r w:rsidRPr="0018015C">
        <w:rPr>
          <w:rFonts w:eastAsia="Helvetica"/>
          <w:bCs/>
          <w:spacing w:val="-2"/>
          <w:w w:val="102"/>
          <w:sz w:val="20"/>
          <w:szCs w:val="20"/>
        </w:rPr>
        <w:t>proceso</w:t>
      </w:r>
      <w:r w:rsidRPr="0018015C">
        <w:rPr>
          <w:rFonts w:eastAsia="Helvetica"/>
          <w:bCs/>
          <w:spacing w:val="20"/>
          <w:sz w:val="20"/>
          <w:szCs w:val="20"/>
        </w:rPr>
        <w:t xml:space="preserve"> </w:t>
      </w:r>
      <w:r w:rsidRPr="0018015C">
        <w:rPr>
          <w:rFonts w:eastAsia="Helvetica"/>
          <w:bCs/>
          <w:sz w:val="20"/>
          <w:szCs w:val="20"/>
        </w:rPr>
        <w:t>y</w:t>
      </w:r>
      <w:r w:rsidRPr="0018015C">
        <w:rPr>
          <w:rFonts w:eastAsia="Helvetica"/>
          <w:bCs/>
          <w:spacing w:val="22"/>
          <w:sz w:val="20"/>
          <w:szCs w:val="20"/>
        </w:rPr>
        <w:t xml:space="preserve"> </w:t>
      </w:r>
      <w:r w:rsidRPr="0018015C">
        <w:rPr>
          <w:rFonts w:eastAsia="Helvetica"/>
          <w:bCs/>
          <w:sz w:val="20"/>
          <w:szCs w:val="20"/>
        </w:rPr>
        <w:t>del</w:t>
      </w:r>
      <w:r w:rsidRPr="0018015C">
        <w:rPr>
          <w:rFonts w:eastAsia="Helvetica"/>
          <w:bCs/>
          <w:spacing w:val="21"/>
          <w:sz w:val="20"/>
          <w:szCs w:val="20"/>
        </w:rPr>
        <w:t xml:space="preserve"> </w:t>
      </w:r>
      <w:r w:rsidRPr="0018015C">
        <w:rPr>
          <w:rFonts w:eastAsia="Helvetica"/>
          <w:bCs/>
          <w:sz w:val="20"/>
          <w:szCs w:val="20"/>
        </w:rPr>
        <w:t>contrato</w:t>
      </w:r>
      <w:r w:rsidRPr="0018015C">
        <w:rPr>
          <w:rFonts w:eastAsia="Helvetica"/>
          <w:bCs/>
          <w:spacing w:val="21"/>
          <w:sz w:val="20"/>
          <w:szCs w:val="20"/>
        </w:rPr>
        <w:t xml:space="preserve"> </w:t>
      </w:r>
      <w:r w:rsidRPr="0018015C">
        <w:rPr>
          <w:rFonts w:eastAsia="Helvetica"/>
          <w:bCs/>
          <w:spacing w:val="-5"/>
          <w:w w:val="105"/>
          <w:sz w:val="20"/>
          <w:szCs w:val="20"/>
        </w:rPr>
        <w:t>que</w:t>
      </w:r>
      <w:r w:rsidRPr="0018015C">
        <w:rPr>
          <w:rFonts w:eastAsia="Helvetica"/>
          <w:bCs/>
          <w:spacing w:val="20"/>
          <w:sz w:val="20"/>
          <w:szCs w:val="20"/>
        </w:rPr>
        <w:t xml:space="preserve"> </w:t>
      </w:r>
      <w:r w:rsidRPr="0018015C">
        <w:rPr>
          <w:rFonts w:eastAsia="Helvetica"/>
          <w:bCs/>
          <w:spacing w:val="-3"/>
          <w:w w:val="103"/>
          <w:sz w:val="20"/>
          <w:szCs w:val="20"/>
        </w:rPr>
        <w:t>de</w:t>
      </w:r>
      <w:r w:rsidRPr="0018015C">
        <w:rPr>
          <w:rFonts w:eastAsia="Helvetica"/>
          <w:bCs/>
          <w:spacing w:val="15"/>
          <w:sz w:val="20"/>
          <w:szCs w:val="20"/>
        </w:rPr>
        <w:t xml:space="preserve"> </w:t>
      </w:r>
      <w:r w:rsidRPr="0018015C">
        <w:rPr>
          <w:rFonts w:eastAsia="Helvetica"/>
          <w:bCs/>
          <w:sz w:val="20"/>
          <w:szCs w:val="20"/>
        </w:rPr>
        <w:t>ella</w:t>
      </w:r>
      <w:r w:rsidRPr="0018015C">
        <w:rPr>
          <w:rFonts w:eastAsia="Helvetica"/>
          <w:bCs/>
          <w:spacing w:val="20"/>
          <w:sz w:val="20"/>
          <w:szCs w:val="20"/>
        </w:rPr>
        <w:t xml:space="preserve"> </w:t>
      </w:r>
      <w:r w:rsidRPr="0018015C">
        <w:rPr>
          <w:rFonts w:eastAsia="Helvetica"/>
          <w:bCs/>
          <w:spacing w:val="-3"/>
          <w:w w:val="103"/>
          <w:sz w:val="20"/>
          <w:szCs w:val="20"/>
        </w:rPr>
        <w:t>se</w:t>
      </w:r>
      <w:r w:rsidRPr="0018015C">
        <w:rPr>
          <w:rFonts w:eastAsia="Helvetica"/>
          <w:bCs/>
          <w:spacing w:val="20"/>
          <w:sz w:val="20"/>
          <w:szCs w:val="20"/>
        </w:rPr>
        <w:t xml:space="preserve"> </w:t>
      </w:r>
      <w:r w:rsidRPr="0018015C">
        <w:rPr>
          <w:rFonts w:eastAsia="Helvetica"/>
          <w:bCs/>
          <w:sz w:val="20"/>
          <w:szCs w:val="20"/>
        </w:rPr>
        <w:t>derive,</w:t>
      </w:r>
      <w:r w:rsidRPr="0018015C">
        <w:rPr>
          <w:rFonts w:eastAsia="Helvetica"/>
          <w:bCs/>
          <w:spacing w:val="22"/>
          <w:sz w:val="20"/>
          <w:szCs w:val="20"/>
        </w:rPr>
        <w:t xml:space="preserve"> </w:t>
      </w:r>
      <w:r w:rsidRPr="0018015C">
        <w:rPr>
          <w:rFonts w:eastAsia="Helvetica"/>
          <w:bCs/>
          <w:spacing w:val="-5"/>
          <w:w w:val="105"/>
          <w:sz w:val="20"/>
          <w:szCs w:val="20"/>
        </w:rPr>
        <w:t>será</w:t>
      </w:r>
      <w:r w:rsidRPr="0018015C">
        <w:rPr>
          <w:rFonts w:eastAsia="Helvetica"/>
          <w:bCs/>
          <w:spacing w:val="21"/>
          <w:sz w:val="20"/>
          <w:szCs w:val="20"/>
        </w:rPr>
        <w:t xml:space="preserve"> </w:t>
      </w:r>
      <w:r w:rsidRPr="0018015C">
        <w:rPr>
          <w:rFonts w:eastAsia="Helvetica"/>
          <w:bCs/>
          <w:spacing w:val="-1"/>
          <w:w w:val="102"/>
          <w:sz w:val="20"/>
          <w:szCs w:val="20"/>
        </w:rPr>
        <w:t>el</w:t>
      </w:r>
      <w:r w:rsidRPr="0018015C">
        <w:rPr>
          <w:rFonts w:eastAsia="Helvetica"/>
          <w:bCs/>
          <w:sz w:val="20"/>
          <w:szCs w:val="20"/>
        </w:rPr>
        <w:t xml:space="preserve"> previsto</w:t>
      </w:r>
      <w:r w:rsidRPr="0018015C">
        <w:rPr>
          <w:rFonts w:eastAsia="Helvetica"/>
          <w:bCs/>
          <w:w w:val="89"/>
          <w:sz w:val="20"/>
          <w:szCs w:val="20"/>
        </w:rPr>
        <w:t xml:space="preserve"> </w:t>
      </w:r>
      <w:r w:rsidRPr="0018015C">
        <w:rPr>
          <w:rFonts w:eastAsia="Helvetica"/>
          <w:bCs/>
          <w:sz w:val="20"/>
          <w:szCs w:val="20"/>
        </w:rPr>
        <w:t>en</w:t>
      </w:r>
      <w:r w:rsidRPr="0018015C">
        <w:rPr>
          <w:rFonts w:eastAsia="Helvetica"/>
          <w:bCs/>
          <w:w w:val="87"/>
          <w:sz w:val="20"/>
          <w:szCs w:val="20"/>
        </w:rPr>
        <w:t xml:space="preserve"> </w:t>
      </w:r>
      <w:r w:rsidRPr="0018015C">
        <w:rPr>
          <w:rFonts w:eastAsia="Helvetica"/>
          <w:bCs/>
          <w:spacing w:val="-2"/>
          <w:w w:val="103"/>
          <w:sz w:val="20"/>
          <w:szCs w:val="20"/>
        </w:rPr>
        <w:t>la</w:t>
      </w:r>
      <w:r w:rsidRPr="0018015C">
        <w:rPr>
          <w:rFonts w:eastAsia="Helvetica"/>
          <w:bCs/>
          <w:w w:val="86"/>
          <w:sz w:val="20"/>
          <w:szCs w:val="20"/>
        </w:rPr>
        <w:t xml:space="preserve"> </w:t>
      </w:r>
      <w:r w:rsidRPr="0018015C">
        <w:rPr>
          <w:rFonts w:eastAsia="Helvetica"/>
          <w:bCs/>
          <w:spacing w:val="-4"/>
          <w:w w:val="104"/>
          <w:sz w:val="20"/>
          <w:szCs w:val="20"/>
        </w:rPr>
        <w:t>en</w:t>
      </w:r>
      <w:r w:rsidRPr="0018015C">
        <w:rPr>
          <w:rFonts w:eastAsia="Helvetica"/>
          <w:bCs/>
          <w:w w:val="86"/>
          <w:sz w:val="20"/>
          <w:szCs w:val="20"/>
        </w:rPr>
        <w:t xml:space="preserve"> </w:t>
      </w:r>
      <w:r w:rsidRPr="0018015C">
        <w:rPr>
          <w:rFonts w:eastAsia="Helvetica"/>
          <w:bCs/>
          <w:sz w:val="20"/>
          <w:szCs w:val="20"/>
        </w:rPr>
        <w:t>la</w:t>
      </w:r>
      <w:r w:rsidRPr="0018015C">
        <w:rPr>
          <w:rFonts w:eastAsia="Helvetica"/>
          <w:bCs/>
          <w:w w:val="86"/>
          <w:sz w:val="20"/>
          <w:szCs w:val="20"/>
        </w:rPr>
        <w:t xml:space="preserve"> </w:t>
      </w:r>
      <w:r w:rsidRPr="0018015C">
        <w:rPr>
          <w:rFonts w:eastAsia="Helvetica"/>
          <w:bCs/>
          <w:spacing w:val="-4"/>
          <w:w w:val="104"/>
          <w:sz w:val="20"/>
          <w:szCs w:val="20"/>
        </w:rPr>
        <w:t>Ley</w:t>
      </w:r>
      <w:r w:rsidRPr="0018015C">
        <w:rPr>
          <w:rFonts w:eastAsia="Helvetica"/>
          <w:bCs/>
          <w:w w:val="82"/>
          <w:sz w:val="20"/>
          <w:szCs w:val="20"/>
        </w:rPr>
        <w:t xml:space="preserve"> </w:t>
      </w:r>
      <w:r w:rsidRPr="0018015C">
        <w:rPr>
          <w:rFonts w:eastAsia="Helvetica"/>
          <w:bCs/>
          <w:spacing w:val="-1"/>
          <w:w w:val="102"/>
          <w:sz w:val="20"/>
          <w:szCs w:val="20"/>
        </w:rPr>
        <w:t>80</w:t>
      </w:r>
      <w:r w:rsidRPr="0018015C">
        <w:rPr>
          <w:rFonts w:eastAsia="Helvetica"/>
          <w:bCs/>
          <w:w w:val="85"/>
          <w:sz w:val="20"/>
          <w:szCs w:val="20"/>
        </w:rPr>
        <w:t xml:space="preserve"> </w:t>
      </w:r>
      <w:r w:rsidRPr="0018015C">
        <w:rPr>
          <w:rFonts w:eastAsia="Helvetica"/>
          <w:bCs/>
          <w:spacing w:val="-3"/>
          <w:w w:val="103"/>
          <w:sz w:val="20"/>
          <w:szCs w:val="20"/>
        </w:rPr>
        <w:t>de</w:t>
      </w:r>
      <w:r w:rsidRPr="0018015C">
        <w:rPr>
          <w:rFonts w:eastAsia="Helvetica"/>
          <w:bCs/>
          <w:w w:val="86"/>
          <w:sz w:val="20"/>
          <w:szCs w:val="20"/>
        </w:rPr>
        <w:t xml:space="preserve"> </w:t>
      </w:r>
      <w:r w:rsidRPr="0018015C">
        <w:rPr>
          <w:rFonts w:eastAsia="Helvetica"/>
          <w:bCs/>
          <w:spacing w:val="-4"/>
          <w:w w:val="104"/>
          <w:sz w:val="20"/>
          <w:szCs w:val="20"/>
        </w:rPr>
        <w:t>1993,</w:t>
      </w:r>
      <w:r w:rsidRPr="0018015C">
        <w:rPr>
          <w:rFonts w:eastAsia="Helvetica"/>
          <w:bCs/>
          <w:w w:val="88"/>
          <w:sz w:val="20"/>
          <w:szCs w:val="20"/>
        </w:rPr>
        <w:t xml:space="preserve"> </w:t>
      </w:r>
      <w:r w:rsidRPr="0018015C">
        <w:rPr>
          <w:rFonts w:eastAsia="Helvetica"/>
          <w:bCs/>
          <w:sz w:val="20"/>
          <w:szCs w:val="20"/>
        </w:rPr>
        <w:t>Ley</w:t>
      </w:r>
      <w:r w:rsidRPr="0018015C">
        <w:rPr>
          <w:rFonts w:eastAsia="Helvetica"/>
          <w:bCs/>
          <w:w w:val="83"/>
          <w:sz w:val="20"/>
          <w:szCs w:val="20"/>
        </w:rPr>
        <w:t xml:space="preserve"> </w:t>
      </w:r>
      <w:r w:rsidRPr="0018015C">
        <w:rPr>
          <w:rFonts w:eastAsia="Helvetica"/>
          <w:bCs/>
          <w:spacing w:val="3"/>
          <w:w w:val="101"/>
          <w:sz w:val="20"/>
          <w:szCs w:val="20"/>
        </w:rPr>
        <w:t>1150</w:t>
      </w:r>
      <w:r w:rsidRPr="0018015C">
        <w:rPr>
          <w:rFonts w:eastAsia="Helvetica"/>
          <w:bCs/>
          <w:w w:val="81"/>
          <w:sz w:val="20"/>
          <w:szCs w:val="20"/>
        </w:rPr>
        <w:t xml:space="preserve"> </w:t>
      </w:r>
      <w:r w:rsidRPr="0018015C">
        <w:rPr>
          <w:rFonts w:eastAsia="Helvetica"/>
          <w:bCs/>
          <w:spacing w:val="-4"/>
          <w:w w:val="104"/>
          <w:sz w:val="20"/>
          <w:szCs w:val="20"/>
        </w:rPr>
        <w:t>de</w:t>
      </w:r>
      <w:r w:rsidRPr="0018015C">
        <w:rPr>
          <w:rFonts w:eastAsia="Helvetica"/>
          <w:bCs/>
          <w:w w:val="86"/>
          <w:sz w:val="20"/>
          <w:szCs w:val="20"/>
        </w:rPr>
        <w:t xml:space="preserve"> </w:t>
      </w:r>
      <w:r w:rsidRPr="0018015C">
        <w:rPr>
          <w:rFonts w:eastAsia="Helvetica"/>
          <w:bCs/>
          <w:sz w:val="20"/>
          <w:szCs w:val="20"/>
        </w:rPr>
        <w:t>2007,</w:t>
      </w:r>
      <w:r w:rsidRPr="0018015C">
        <w:rPr>
          <w:rFonts w:eastAsia="Helvetica"/>
          <w:bCs/>
          <w:w w:val="87"/>
          <w:sz w:val="20"/>
          <w:szCs w:val="20"/>
        </w:rPr>
        <w:t xml:space="preserve"> </w:t>
      </w:r>
      <w:r w:rsidRPr="0018015C">
        <w:rPr>
          <w:rFonts w:eastAsia="Helvetica"/>
          <w:bCs/>
          <w:spacing w:val="-5"/>
          <w:w w:val="105"/>
          <w:sz w:val="20"/>
          <w:szCs w:val="20"/>
        </w:rPr>
        <w:t>Ley</w:t>
      </w:r>
      <w:r w:rsidRPr="0018015C">
        <w:rPr>
          <w:rFonts w:eastAsia="Helvetica"/>
          <w:bCs/>
          <w:w w:val="83"/>
          <w:sz w:val="20"/>
          <w:szCs w:val="20"/>
        </w:rPr>
        <w:t xml:space="preserve"> </w:t>
      </w:r>
      <w:r w:rsidRPr="0018015C">
        <w:rPr>
          <w:rFonts w:eastAsia="Helvetica"/>
          <w:bCs/>
          <w:sz w:val="20"/>
          <w:szCs w:val="20"/>
        </w:rPr>
        <w:t>1474</w:t>
      </w:r>
      <w:r w:rsidRPr="0018015C">
        <w:rPr>
          <w:rFonts w:eastAsia="Helvetica"/>
          <w:bCs/>
          <w:w w:val="86"/>
          <w:sz w:val="20"/>
          <w:szCs w:val="20"/>
        </w:rPr>
        <w:t xml:space="preserve"> </w:t>
      </w:r>
      <w:r w:rsidRPr="0018015C">
        <w:rPr>
          <w:rFonts w:eastAsia="Helvetica"/>
          <w:bCs/>
          <w:spacing w:val="1"/>
          <w:sz w:val="20"/>
          <w:szCs w:val="20"/>
        </w:rPr>
        <w:t>de</w:t>
      </w:r>
      <w:r w:rsidRPr="0018015C">
        <w:rPr>
          <w:rFonts w:eastAsia="Helvetica"/>
          <w:bCs/>
          <w:w w:val="84"/>
          <w:sz w:val="20"/>
          <w:szCs w:val="20"/>
        </w:rPr>
        <w:t xml:space="preserve"> </w:t>
      </w:r>
      <w:r w:rsidRPr="0018015C">
        <w:rPr>
          <w:rFonts w:eastAsia="Helvetica"/>
          <w:bCs/>
          <w:spacing w:val="-2"/>
          <w:w w:val="105"/>
          <w:sz w:val="20"/>
          <w:szCs w:val="20"/>
        </w:rPr>
        <w:t>2011,</w:t>
      </w:r>
      <w:r w:rsidRPr="0018015C">
        <w:rPr>
          <w:rFonts w:eastAsia="Helvetica"/>
          <w:bCs/>
          <w:w w:val="82"/>
          <w:sz w:val="20"/>
          <w:szCs w:val="20"/>
        </w:rPr>
        <w:t xml:space="preserve"> </w:t>
      </w:r>
      <w:r w:rsidRPr="0018015C">
        <w:rPr>
          <w:rFonts w:eastAsia="Helvetica"/>
          <w:bCs/>
          <w:spacing w:val="-5"/>
          <w:w w:val="105"/>
          <w:sz w:val="20"/>
          <w:szCs w:val="20"/>
        </w:rPr>
        <w:t>Decreto</w:t>
      </w:r>
      <w:r w:rsidRPr="0018015C">
        <w:rPr>
          <w:rFonts w:eastAsia="Helvetica"/>
          <w:bCs/>
          <w:w w:val="88"/>
          <w:sz w:val="20"/>
          <w:szCs w:val="20"/>
        </w:rPr>
        <w:t xml:space="preserve"> </w:t>
      </w:r>
      <w:r w:rsidRPr="0018015C">
        <w:rPr>
          <w:rFonts w:eastAsia="Helvetica"/>
          <w:bCs/>
          <w:sz w:val="20"/>
          <w:szCs w:val="20"/>
        </w:rPr>
        <w:t>1082</w:t>
      </w:r>
      <w:r w:rsidRPr="0018015C">
        <w:rPr>
          <w:rFonts w:eastAsia="Helvetica"/>
          <w:bCs/>
          <w:w w:val="83"/>
          <w:sz w:val="20"/>
          <w:szCs w:val="20"/>
        </w:rPr>
        <w:t xml:space="preserve"> </w:t>
      </w:r>
      <w:r w:rsidRPr="0018015C">
        <w:rPr>
          <w:rFonts w:eastAsia="Helvetica"/>
          <w:bCs/>
          <w:sz w:val="20"/>
          <w:szCs w:val="20"/>
        </w:rPr>
        <w:t>de</w:t>
      </w:r>
      <w:r w:rsidRPr="0018015C">
        <w:rPr>
          <w:rFonts w:eastAsia="Helvetica"/>
          <w:bCs/>
          <w:w w:val="86"/>
          <w:sz w:val="20"/>
          <w:szCs w:val="20"/>
        </w:rPr>
        <w:t xml:space="preserve"> </w:t>
      </w:r>
      <w:r w:rsidRPr="0018015C">
        <w:rPr>
          <w:rFonts w:eastAsia="Helvetica"/>
          <w:bCs/>
          <w:spacing w:val="-3"/>
          <w:w w:val="103"/>
          <w:sz w:val="20"/>
          <w:szCs w:val="20"/>
        </w:rPr>
        <w:t>2015</w:t>
      </w:r>
      <w:r w:rsidRPr="0018015C">
        <w:rPr>
          <w:rFonts w:eastAsia="Helvetica"/>
          <w:bCs/>
          <w:w w:val="99"/>
          <w:sz w:val="20"/>
          <w:szCs w:val="20"/>
        </w:rPr>
        <w:t xml:space="preserve"> </w:t>
      </w:r>
      <w:r w:rsidRPr="0018015C">
        <w:rPr>
          <w:rFonts w:eastAsia="Helvetica"/>
          <w:bCs/>
          <w:sz w:val="20"/>
          <w:szCs w:val="20"/>
        </w:rPr>
        <w:t>y</w:t>
      </w:r>
      <w:r w:rsidRPr="0018015C">
        <w:rPr>
          <w:rFonts w:eastAsia="Helvetica"/>
          <w:bCs/>
          <w:spacing w:val="43"/>
          <w:sz w:val="20"/>
          <w:szCs w:val="20"/>
        </w:rPr>
        <w:t xml:space="preserve"> </w:t>
      </w:r>
      <w:r w:rsidRPr="0018015C">
        <w:rPr>
          <w:rFonts w:eastAsia="Helvetica"/>
          <w:bCs/>
          <w:sz w:val="20"/>
          <w:szCs w:val="20"/>
        </w:rPr>
        <w:t>en</w:t>
      </w:r>
      <w:r w:rsidRPr="0018015C">
        <w:rPr>
          <w:rFonts w:eastAsia="Helvetica"/>
          <w:bCs/>
          <w:spacing w:val="45"/>
          <w:sz w:val="20"/>
          <w:szCs w:val="20"/>
        </w:rPr>
        <w:t xml:space="preserve"> </w:t>
      </w:r>
      <w:r w:rsidRPr="0018015C">
        <w:rPr>
          <w:rFonts w:eastAsia="Helvetica"/>
          <w:bCs/>
          <w:sz w:val="20"/>
          <w:szCs w:val="20"/>
        </w:rPr>
        <w:t>las</w:t>
      </w:r>
      <w:r w:rsidRPr="0018015C">
        <w:rPr>
          <w:rFonts w:eastAsia="Helvetica"/>
          <w:bCs/>
          <w:spacing w:val="44"/>
          <w:sz w:val="20"/>
          <w:szCs w:val="20"/>
        </w:rPr>
        <w:t xml:space="preserve"> </w:t>
      </w:r>
      <w:r w:rsidRPr="0018015C">
        <w:rPr>
          <w:rFonts w:eastAsia="Helvetica"/>
          <w:bCs/>
          <w:spacing w:val="-4"/>
          <w:w w:val="104"/>
          <w:sz w:val="20"/>
          <w:szCs w:val="20"/>
        </w:rPr>
        <w:t>normas</w:t>
      </w:r>
      <w:r w:rsidRPr="0018015C">
        <w:rPr>
          <w:rFonts w:eastAsia="Helvetica"/>
          <w:bCs/>
          <w:spacing w:val="41"/>
          <w:sz w:val="20"/>
          <w:szCs w:val="20"/>
        </w:rPr>
        <w:t xml:space="preserve"> </w:t>
      </w:r>
      <w:r w:rsidRPr="0018015C">
        <w:rPr>
          <w:rFonts w:eastAsia="Helvetica"/>
          <w:bCs/>
          <w:spacing w:val="-3"/>
          <w:w w:val="103"/>
          <w:sz w:val="20"/>
          <w:szCs w:val="20"/>
        </w:rPr>
        <w:t>concordantes</w:t>
      </w:r>
      <w:r w:rsidRPr="0018015C">
        <w:rPr>
          <w:rFonts w:eastAsia="Helvetica"/>
          <w:bCs/>
          <w:spacing w:val="45"/>
          <w:sz w:val="20"/>
          <w:szCs w:val="20"/>
        </w:rPr>
        <w:t xml:space="preserve"> </w:t>
      </w:r>
      <w:r w:rsidRPr="0018015C">
        <w:rPr>
          <w:rFonts w:eastAsia="Helvetica"/>
          <w:bCs/>
          <w:spacing w:val="1"/>
          <w:sz w:val="20"/>
          <w:szCs w:val="20"/>
        </w:rPr>
        <w:t>y</w:t>
      </w:r>
      <w:r w:rsidRPr="0018015C">
        <w:rPr>
          <w:rFonts w:eastAsia="Helvetica"/>
          <w:bCs/>
          <w:spacing w:val="41"/>
          <w:sz w:val="20"/>
          <w:szCs w:val="20"/>
        </w:rPr>
        <w:t xml:space="preserve"> </w:t>
      </w:r>
      <w:r w:rsidRPr="0018015C">
        <w:rPr>
          <w:rFonts w:eastAsia="Helvetica"/>
          <w:bCs/>
          <w:spacing w:val="-5"/>
          <w:w w:val="105"/>
          <w:sz w:val="20"/>
          <w:szCs w:val="20"/>
        </w:rPr>
        <w:t>reglamentarias</w:t>
      </w:r>
      <w:r w:rsidRPr="0018015C">
        <w:rPr>
          <w:rFonts w:eastAsia="Helvetica"/>
          <w:bCs/>
          <w:spacing w:val="43"/>
          <w:sz w:val="20"/>
          <w:szCs w:val="20"/>
        </w:rPr>
        <w:t xml:space="preserve"> </w:t>
      </w:r>
      <w:r w:rsidRPr="0018015C">
        <w:rPr>
          <w:rFonts w:eastAsia="Helvetica"/>
          <w:bCs/>
          <w:spacing w:val="-3"/>
          <w:w w:val="103"/>
          <w:sz w:val="20"/>
          <w:szCs w:val="20"/>
        </w:rPr>
        <w:t>de</w:t>
      </w:r>
      <w:r w:rsidRPr="0018015C">
        <w:rPr>
          <w:rFonts w:eastAsia="Helvetica"/>
          <w:bCs/>
          <w:spacing w:val="44"/>
          <w:sz w:val="20"/>
          <w:szCs w:val="20"/>
        </w:rPr>
        <w:t xml:space="preserve"> </w:t>
      </w:r>
      <w:r w:rsidRPr="0018015C">
        <w:rPr>
          <w:rFonts w:eastAsia="Helvetica"/>
          <w:bCs/>
          <w:sz w:val="20"/>
          <w:szCs w:val="20"/>
        </w:rPr>
        <w:t>la</w:t>
      </w:r>
      <w:r w:rsidRPr="0018015C">
        <w:rPr>
          <w:rFonts w:eastAsia="Helvetica"/>
          <w:bCs/>
          <w:spacing w:val="44"/>
          <w:sz w:val="20"/>
          <w:szCs w:val="20"/>
        </w:rPr>
        <w:t xml:space="preserve"> </w:t>
      </w:r>
      <w:r w:rsidRPr="0018015C">
        <w:rPr>
          <w:rFonts w:eastAsia="Helvetica"/>
          <w:bCs/>
          <w:spacing w:val="-1"/>
          <w:w w:val="101"/>
          <w:sz w:val="20"/>
          <w:szCs w:val="20"/>
        </w:rPr>
        <w:t>misma</w:t>
      </w:r>
      <w:r w:rsidRPr="0018015C">
        <w:rPr>
          <w:rFonts w:eastAsia="Helvetica"/>
          <w:bCs/>
          <w:spacing w:val="44"/>
          <w:sz w:val="20"/>
          <w:szCs w:val="20"/>
        </w:rPr>
        <w:t xml:space="preserve"> </w:t>
      </w:r>
      <w:r w:rsidRPr="0018015C">
        <w:rPr>
          <w:rFonts w:eastAsia="Helvetica"/>
          <w:bCs/>
          <w:sz w:val="20"/>
          <w:szCs w:val="20"/>
        </w:rPr>
        <w:t>y</w:t>
      </w:r>
      <w:r w:rsidRPr="0018015C">
        <w:rPr>
          <w:rFonts w:eastAsia="Helvetica"/>
          <w:bCs/>
          <w:spacing w:val="43"/>
          <w:sz w:val="20"/>
          <w:szCs w:val="20"/>
        </w:rPr>
        <w:t xml:space="preserve"> </w:t>
      </w:r>
      <w:r w:rsidRPr="0018015C">
        <w:rPr>
          <w:rFonts w:eastAsia="Helvetica"/>
          <w:bCs/>
          <w:sz w:val="20"/>
          <w:szCs w:val="20"/>
        </w:rPr>
        <w:t>en</w:t>
      </w:r>
      <w:r w:rsidRPr="0018015C">
        <w:rPr>
          <w:rFonts w:eastAsia="Helvetica"/>
          <w:bCs/>
          <w:spacing w:val="45"/>
          <w:sz w:val="20"/>
          <w:szCs w:val="20"/>
        </w:rPr>
        <w:t xml:space="preserve"> </w:t>
      </w:r>
      <w:r w:rsidRPr="0018015C">
        <w:rPr>
          <w:rFonts w:eastAsia="Helvetica"/>
          <w:bCs/>
          <w:sz w:val="20"/>
          <w:szCs w:val="20"/>
        </w:rPr>
        <w:t>las</w:t>
      </w:r>
      <w:r w:rsidRPr="0018015C">
        <w:rPr>
          <w:rFonts w:eastAsia="Helvetica"/>
          <w:bCs/>
          <w:spacing w:val="42"/>
          <w:sz w:val="20"/>
          <w:szCs w:val="20"/>
        </w:rPr>
        <w:t xml:space="preserve"> </w:t>
      </w:r>
      <w:r w:rsidRPr="0018015C">
        <w:rPr>
          <w:rFonts w:eastAsia="Helvetica"/>
          <w:bCs/>
          <w:w w:val="101"/>
          <w:sz w:val="20"/>
          <w:szCs w:val="20"/>
        </w:rPr>
        <w:t>que</w:t>
      </w:r>
      <w:r w:rsidRPr="0018015C">
        <w:rPr>
          <w:rFonts w:eastAsia="Helvetica"/>
          <w:bCs/>
          <w:spacing w:val="44"/>
          <w:sz w:val="20"/>
          <w:szCs w:val="20"/>
        </w:rPr>
        <w:t xml:space="preserve"> </w:t>
      </w:r>
      <w:r w:rsidRPr="0018015C">
        <w:rPr>
          <w:rFonts w:eastAsia="Helvetica"/>
          <w:bCs/>
          <w:sz w:val="20"/>
          <w:szCs w:val="20"/>
        </w:rPr>
        <w:t>las</w:t>
      </w:r>
      <w:r w:rsidRPr="0018015C">
        <w:rPr>
          <w:rFonts w:eastAsia="Helvetica"/>
          <w:bCs/>
          <w:spacing w:val="42"/>
          <w:sz w:val="20"/>
          <w:szCs w:val="20"/>
        </w:rPr>
        <w:t xml:space="preserve"> </w:t>
      </w:r>
      <w:r w:rsidRPr="0018015C">
        <w:rPr>
          <w:rFonts w:eastAsia="Helvetica"/>
          <w:bCs/>
          <w:sz w:val="20"/>
          <w:szCs w:val="20"/>
        </w:rPr>
        <w:t>modifiquen,</w:t>
      </w:r>
      <w:r w:rsidRPr="0018015C">
        <w:rPr>
          <w:rFonts w:eastAsia="Helvetica"/>
          <w:bCs/>
          <w:spacing w:val="1"/>
          <w:sz w:val="20"/>
          <w:szCs w:val="20"/>
        </w:rPr>
        <w:t xml:space="preserve"> </w:t>
      </w:r>
      <w:r w:rsidRPr="0018015C">
        <w:rPr>
          <w:rFonts w:eastAsia="Helvetica"/>
          <w:bCs/>
          <w:spacing w:val="-4"/>
          <w:w w:val="104"/>
          <w:sz w:val="20"/>
          <w:szCs w:val="20"/>
        </w:rPr>
        <w:t>adicionen</w:t>
      </w:r>
      <w:r w:rsidRPr="0018015C">
        <w:rPr>
          <w:rFonts w:eastAsia="Helvetica"/>
          <w:bCs/>
          <w:spacing w:val="17"/>
          <w:sz w:val="20"/>
          <w:szCs w:val="20"/>
        </w:rPr>
        <w:t xml:space="preserve"> </w:t>
      </w:r>
      <w:r w:rsidRPr="0018015C">
        <w:rPr>
          <w:rFonts w:eastAsia="Helvetica"/>
          <w:bCs/>
          <w:spacing w:val="-5"/>
          <w:w w:val="105"/>
          <w:sz w:val="20"/>
          <w:szCs w:val="20"/>
        </w:rPr>
        <w:t>o</w:t>
      </w:r>
      <w:r w:rsidRPr="0018015C">
        <w:rPr>
          <w:rFonts w:eastAsia="Helvetica"/>
          <w:bCs/>
          <w:spacing w:val="15"/>
          <w:sz w:val="20"/>
          <w:szCs w:val="20"/>
        </w:rPr>
        <w:t xml:space="preserve"> </w:t>
      </w:r>
      <w:r w:rsidRPr="0018015C">
        <w:rPr>
          <w:rFonts w:eastAsia="Helvetica"/>
          <w:bCs/>
          <w:spacing w:val="-1"/>
          <w:w w:val="101"/>
          <w:sz w:val="20"/>
          <w:szCs w:val="20"/>
        </w:rPr>
        <w:t>complementen.</w:t>
      </w:r>
      <w:r w:rsidRPr="0018015C">
        <w:rPr>
          <w:rFonts w:eastAsia="Helvetica"/>
          <w:bCs/>
          <w:spacing w:val="20"/>
          <w:sz w:val="20"/>
          <w:szCs w:val="20"/>
        </w:rPr>
        <w:t xml:space="preserve"> </w:t>
      </w:r>
      <w:r w:rsidRPr="001D4488">
        <w:rPr>
          <w:rFonts w:eastAsia="Helvetica"/>
          <w:bCs/>
          <w:sz w:val="20"/>
          <w:szCs w:val="20"/>
        </w:rPr>
        <w:t>En</w:t>
      </w:r>
      <w:r w:rsidRPr="001D4488">
        <w:rPr>
          <w:rFonts w:eastAsia="Helvetica"/>
          <w:bCs/>
          <w:spacing w:val="16"/>
          <w:sz w:val="20"/>
          <w:szCs w:val="20"/>
        </w:rPr>
        <w:t xml:space="preserve"> </w:t>
      </w:r>
      <w:r w:rsidRPr="001D4488">
        <w:rPr>
          <w:rFonts w:eastAsia="Helvetica"/>
          <w:bCs/>
          <w:sz w:val="20"/>
          <w:szCs w:val="20"/>
        </w:rPr>
        <w:t>lo</w:t>
      </w:r>
      <w:r w:rsidRPr="001D4488">
        <w:rPr>
          <w:rFonts w:eastAsia="Helvetica"/>
          <w:bCs/>
          <w:spacing w:val="14"/>
          <w:sz w:val="20"/>
          <w:szCs w:val="20"/>
        </w:rPr>
        <w:t xml:space="preserve"> </w:t>
      </w:r>
      <w:r w:rsidRPr="001D4488">
        <w:rPr>
          <w:rFonts w:eastAsia="Helvetica"/>
          <w:bCs/>
          <w:w w:val="101"/>
          <w:sz w:val="20"/>
          <w:szCs w:val="20"/>
        </w:rPr>
        <w:t>que</w:t>
      </w:r>
      <w:r w:rsidRPr="001D4488">
        <w:rPr>
          <w:rFonts w:eastAsia="Helvetica"/>
          <w:bCs/>
          <w:spacing w:val="15"/>
          <w:sz w:val="20"/>
          <w:szCs w:val="20"/>
        </w:rPr>
        <w:t xml:space="preserve"> </w:t>
      </w:r>
      <w:r w:rsidRPr="001D4488">
        <w:rPr>
          <w:rFonts w:eastAsia="Helvetica"/>
          <w:bCs/>
          <w:spacing w:val="-3"/>
          <w:w w:val="103"/>
          <w:sz w:val="20"/>
          <w:szCs w:val="20"/>
        </w:rPr>
        <w:t>no</w:t>
      </w:r>
      <w:r w:rsidRPr="001D4488">
        <w:rPr>
          <w:rFonts w:eastAsia="Helvetica"/>
          <w:bCs/>
          <w:spacing w:val="15"/>
          <w:sz w:val="20"/>
          <w:szCs w:val="20"/>
        </w:rPr>
        <w:t xml:space="preserve"> </w:t>
      </w:r>
      <w:r w:rsidRPr="001D4488">
        <w:rPr>
          <w:rFonts w:eastAsia="Helvetica"/>
          <w:bCs/>
          <w:spacing w:val="-5"/>
          <w:w w:val="105"/>
          <w:sz w:val="20"/>
          <w:szCs w:val="20"/>
        </w:rPr>
        <w:t>se</w:t>
      </w:r>
      <w:r w:rsidRPr="001D4488">
        <w:rPr>
          <w:rFonts w:eastAsia="Helvetica"/>
          <w:bCs/>
          <w:spacing w:val="15"/>
          <w:sz w:val="20"/>
          <w:szCs w:val="20"/>
        </w:rPr>
        <w:t xml:space="preserve"> </w:t>
      </w:r>
      <w:r w:rsidRPr="001D4488">
        <w:rPr>
          <w:rFonts w:eastAsia="Helvetica"/>
          <w:bCs/>
          <w:spacing w:val="-4"/>
          <w:w w:val="104"/>
          <w:sz w:val="20"/>
          <w:szCs w:val="20"/>
        </w:rPr>
        <w:t>encuentra</w:t>
      </w:r>
      <w:r w:rsidRPr="001D4488">
        <w:rPr>
          <w:rFonts w:eastAsia="Helvetica"/>
          <w:bCs/>
          <w:spacing w:val="15"/>
          <w:sz w:val="20"/>
          <w:szCs w:val="20"/>
        </w:rPr>
        <w:t xml:space="preserve"> </w:t>
      </w:r>
      <w:r w:rsidRPr="001D4488">
        <w:rPr>
          <w:rFonts w:eastAsia="Helvetica"/>
          <w:bCs/>
          <w:spacing w:val="-5"/>
          <w:w w:val="105"/>
          <w:sz w:val="20"/>
          <w:szCs w:val="20"/>
        </w:rPr>
        <w:t>particularmente</w:t>
      </w:r>
      <w:r w:rsidRPr="001D4488">
        <w:rPr>
          <w:rFonts w:eastAsia="Helvetica"/>
          <w:bCs/>
          <w:spacing w:val="16"/>
          <w:sz w:val="20"/>
          <w:szCs w:val="20"/>
        </w:rPr>
        <w:t xml:space="preserve"> </w:t>
      </w:r>
      <w:r w:rsidRPr="001D4488">
        <w:rPr>
          <w:rFonts w:eastAsia="Helvetica"/>
          <w:bCs/>
          <w:spacing w:val="-5"/>
          <w:w w:val="105"/>
          <w:sz w:val="20"/>
          <w:szCs w:val="20"/>
        </w:rPr>
        <w:t>regulado,</w:t>
      </w:r>
      <w:r w:rsidRPr="001D4488">
        <w:rPr>
          <w:rFonts w:eastAsia="Helvetica"/>
          <w:bCs/>
          <w:spacing w:val="19"/>
          <w:sz w:val="20"/>
          <w:szCs w:val="20"/>
        </w:rPr>
        <w:t xml:space="preserve"> </w:t>
      </w:r>
      <w:r w:rsidRPr="001D4488">
        <w:rPr>
          <w:rFonts w:eastAsia="Helvetica"/>
          <w:bCs/>
          <w:spacing w:val="-4"/>
          <w:w w:val="104"/>
          <w:sz w:val="20"/>
          <w:szCs w:val="20"/>
        </w:rPr>
        <w:t>se</w:t>
      </w:r>
      <w:r w:rsidRPr="001D4488">
        <w:rPr>
          <w:rFonts w:eastAsia="Helvetica"/>
          <w:bCs/>
          <w:spacing w:val="15"/>
          <w:sz w:val="20"/>
          <w:szCs w:val="20"/>
        </w:rPr>
        <w:t xml:space="preserve"> </w:t>
      </w:r>
      <w:r w:rsidRPr="001D4488">
        <w:rPr>
          <w:rFonts w:eastAsia="Helvetica"/>
          <w:bCs/>
          <w:sz w:val="20"/>
          <w:szCs w:val="20"/>
        </w:rPr>
        <w:t>aplicarán</w:t>
      </w:r>
      <w:r w:rsidRPr="001D4488">
        <w:rPr>
          <w:rFonts w:eastAsia="Helvetica"/>
          <w:bCs/>
          <w:spacing w:val="2"/>
          <w:sz w:val="20"/>
          <w:szCs w:val="20"/>
        </w:rPr>
        <w:t xml:space="preserve"> </w:t>
      </w:r>
      <w:r w:rsidRPr="001D4488">
        <w:rPr>
          <w:rFonts w:eastAsia="Helvetica"/>
          <w:bCs/>
          <w:sz w:val="20"/>
          <w:szCs w:val="20"/>
        </w:rPr>
        <w:t>las</w:t>
      </w:r>
      <w:r w:rsidRPr="001D4488">
        <w:rPr>
          <w:rFonts w:eastAsia="Helvetica"/>
          <w:bCs/>
          <w:spacing w:val="1"/>
          <w:sz w:val="20"/>
          <w:szCs w:val="20"/>
        </w:rPr>
        <w:t xml:space="preserve"> </w:t>
      </w:r>
      <w:r w:rsidRPr="001D4488">
        <w:rPr>
          <w:rFonts w:eastAsia="Helvetica"/>
          <w:bCs/>
          <w:spacing w:val="-2"/>
          <w:w w:val="102"/>
          <w:sz w:val="20"/>
          <w:szCs w:val="20"/>
        </w:rPr>
        <w:t>normas</w:t>
      </w:r>
      <w:r w:rsidRPr="001D4488">
        <w:rPr>
          <w:rFonts w:eastAsia="Helvetica"/>
          <w:bCs/>
          <w:spacing w:val="1"/>
          <w:sz w:val="20"/>
          <w:szCs w:val="20"/>
        </w:rPr>
        <w:t xml:space="preserve"> </w:t>
      </w:r>
      <w:r w:rsidRPr="001D4488">
        <w:rPr>
          <w:rFonts w:eastAsia="Helvetica"/>
          <w:bCs/>
          <w:sz w:val="20"/>
          <w:szCs w:val="20"/>
        </w:rPr>
        <w:t>comerciales</w:t>
      </w:r>
      <w:r w:rsidRPr="001D4488">
        <w:rPr>
          <w:rFonts w:eastAsia="Helvetica"/>
          <w:bCs/>
          <w:w w:val="98"/>
          <w:sz w:val="20"/>
          <w:szCs w:val="20"/>
        </w:rPr>
        <w:t xml:space="preserve"> </w:t>
      </w:r>
      <w:r w:rsidRPr="001D4488">
        <w:rPr>
          <w:rFonts w:eastAsia="Helvetica"/>
          <w:bCs/>
          <w:sz w:val="20"/>
          <w:szCs w:val="20"/>
        </w:rPr>
        <w:t>y</w:t>
      </w:r>
      <w:r w:rsidRPr="001D4488">
        <w:rPr>
          <w:rFonts w:eastAsia="Helvetica"/>
          <w:bCs/>
          <w:w w:val="97"/>
          <w:sz w:val="20"/>
          <w:szCs w:val="20"/>
        </w:rPr>
        <w:t xml:space="preserve"> </w:t>
      </w:r>
      <w:r w:rsidRPr="001D4488">
        <w:rPr>
          <w:rFonts w:eastAsia="Helvetica"/>
          <w:bCs/>
          <w:spacing w:val="-4"/>
          <w:w w:val="105"/>
          <w:sz w:val="20"/>
          <w:szCs w:val="20"/>
        </w:rPr>
        <w:t>civiles</w:t>
      </w:r>
      <w:r w:rsidRPr="001D4488">
        <w:rPr>
          <w:rFonts w:eastAsia="Helvetica"/>
          <w:bCs/>
          <w:sz w:val="20"/>
          <w:szCs w:val="20"/>
        </w:rPr>
        <w:t xml:space="preserve"> </w:t>
      </w:r>
      <w:r w:rsidRPr="001D4488">
        <w:rPr>
          <w:rFonts w:eastAsia="Helvetica"/>
          <w:bCs/>
          <w:spacing w:val="-4"/>
          <w:w w:val="105"/>
          <w:sz w:val="20"/>
          <w:szCs w:val="20"/>
        </w:rPr>
        <w:t>vigentes.</w:t>
      </w:r>
    </w:p>
    <w:p w14:paraId="13407EC3" w14:textId="2C4BAEF2" w:rsidR="003C7E67" w:rsidRPr="001D4488" w:rsidRDefault="003C7E67" w:rsidP="007D201A">
      <w:pPr>
        <w:spacing w:line="360" w:lineRule="auto"/>
        <w:ind w:left="2" w:right="86" w:hanging="2"/>
        <w:jc w:val="both"/>
        <w:rPr>
          <w:rFonts w:eastAsia="Helvetica"/>
          <w:bCs/>
          <w:spacing w:val="-4"/>
          <w:w w:val="105"/>
          <w:sz w:val="20"/>
          <w:szCs w:val="20"/>
        </w:rPr>
      </w:pPr>
    </w:p>
    <w:p w14:paraId="2CEEE7F7" w14:textId="63B40364" w:rsidR="003C7E67" w:rsidRPr="001D4488" w:rsidRDefault="003C7E67" w:rsidP="003C7E67">
      <w:pPr>
        <w:widowControl/>
        <w:shd w:val="clear" w:color="auto" w:fill="FFFFFF"/>
        <w:autoSpaceDE/>
        <w:autoSpaceDN/>
        <w:spacing w:line="300" w:lineRule="atLeast"/>
        <w:jc w:val="both"/>
        <w:rPr>
          <w:rStyle w:val="Fuentedeprrafopredeter2"/>
          <w:sz w:val="20"/>
          <w:szCs w:val="20"/>
        </w:rPr>
      </w:pPr>
      <w:r w:rsidRPr="003C7E67">
        <w:rPr>
          <w:rStyle w:val="Fuentedeprrafopredeter2"/>
          <w:sz w:val="20"/>
          <w:szCs w:val="20"/>
          <w:lang w:val="es-CO" w:eastAsia="es-CO" w:bidi="ar-SA"/>
        </w:rPr>
        <w:t>LEY 1493 DE 2011 “</w:t>
      </w:r>
      <w:r w:rsidRPr="003C7E67">
        <w:rPr>
          <w:rStyle w:val="Fuentedeprrafopredeter2"/>
          <w:i/>
          <w:iCs/>
          <w:sz w:val="20"/>
          <w:szCs w:val="20"/>
          <w:lang w:val="es-CO" w:eastAsia="es-CO" w:bidi="ar-SA"/>
        </w:rPr>
        <w:t>Por la cual se toman medidas para formalizar el sector del espectáculo público de las artes escénicas, se otorgan competencias de inspección, vigilancia y control sobre las sociedades de gestión colectiva y se dictan otras disposiciones</w:t>
      </w:r>
      <w:r w:rsidRPr="003C7E67">
        <w:rPr>
          <w:rStyle w:val="Fuentedeprrafopredeter2"/>
          <w:sz w:val="20"/>
          <w:szCs w:val="20"/>
          <w:lang w:val="es-CO" w:eastAsia="es-CO" w:bidi="ar-SA"/>
        </w:rPr>
        <w:t>”.</w:t>
      </w:r>
    </w:p>
    <w:p w14:paraId="0BF2F99C" w14:textId="77777777" w:rsidR="003C7E67" w:rsidRPr="003C7E67" w:rsidRDefault="003C7E67" w:rsidP="003C7E67">
      <w:pPr>
        <w:widowControl/>
        <w:shd w:val="clear" w:color="auto" w:fill="FFFFFF"/>
        <w:autoSpaceDE/>
        <w:autoSpaceDN/>
        <w:spacing w:line="300" w:lineRule="atLeast"/>
        <w:jc w:val="both"/>
        <w:rPr>
          <w:rStyle w:val="Fuentedeprrafopredeter2"/>
          <w:sz w:val="20"/>
          <w:szCs w:val="20"/>
          <w:lang w:val="es-CO" w:eastAsia="es-CO" w:bidi="ar-SA"/>
        </w:rPr>
      </w:pPr>
    </w:p>
    <w:p w14:paraId="52224600" w14:textId="37BFD3E7" w:rsidR="00CA7BAF" w:rsidRPr="001D4488" w:rsidRDefault="001D4488" w:rsidP="00CA7BAF">
      <w:pPr>
        <w:widowControl/>
        <w:shd w:val="clear" w:color="auto" w:fill="FFFFFF"/>
        <w:autoSpaceDE/>
        <w:autoSpaceDN/>
        <w:spacing w:line="300" w:lineRule="atLeast"/>
        <w:jc w:val="both"/>
        <w:rPr>
          <w:rStyle w:val="Fuentedeprrafopredeter2"/>
          <w:sz w:val="20"/>
          <w:szCs w:val="20"/>
          <w:lang w:val="es-CO"/>
        </w:rPr>
      </w:pPr>
      <w:r w:rsidRPr="001D4488">
        <w:rPr>
          <w:rStyle w:val="Fuentedeprrafopredeter2"/>
          <w:i/>
          <w:iCs/>
          <w:sz w:val="20"/>
          <w:szCs w:val="20"/>
          <w:lang w:val="es-CO" w:eastAsia="es-CO" w:bidi="ar-SA"/>
        </w:rPr>
        <w:t>“</w:t>
      </w:r>
      <w:r w:rsidR="003C7E67" w:rsidRPr="003C7E67">
        <w:rPr>
          <w:rStyle w:val="Fuentedeprrafopredeter2"/>
          <w:i/>
          <w:iCs/>
          <w:sz w:val="20"/>
          <w:szCs w:val="20"/>
          <w:lang w:val="es-CO" w:eastAsia="es-CO" w:bidi="ar-SA"/>
        </w:rPr>
        <w:t xml:space="preserve">Artículo 2o. OBJETIVO. </w:t>
      </w:r>
      <w:r w:rsidR="00CA7BAF" w:rsidRPr="001D4488">
        <w:rPr>
          <w:rStyle w:val="Fuentedeprrafopredeter2"/>
          <w:i/>
          <w:iCs/>
          <w:sz w:val="20"/>
          <w:szCs w:val="20"/>
        </w:rPr>
        <w:t>El objetivo de esta ley es reconocer, formalizar, fomentar y regular la industria del espectáculo público de las artes escénicas; así como democratizar la producción e innovación local, diversificar la oferta de bienes y servicios, ampliar su acceso a una mayor población, aumentar la competitividad y la generación de flujos económicos, la creación de estímulos tributarios y formas alternativas de financiación; así como garantizar las diversas manifestaciones de las artes escénicas que por sí mismas no son sostenibles pero</w:t>
      </w:r>
      <w:r w:rsidR="00CA7BAF" w:rsidRPr="001D4488">
        <w:rPr>
          <w:rStyle w:val="Fuentedeprrafopredeter2"/>
          <w:sz w:val="20"/>
          <w:szCs w:val="20"/>
        </w:rPr>
        <w:t xml:space="preserve"> que son fundamentales para la construcción de la base social y los procesos de identidad cultural del país</w:t>
      </w:r>
      <w:r w:rsidRPr="001D4488">
        <w:rPr>
          <w:rStyle w:val="Fuentedeprrafopredeter2"/>
          <w:sz w:val="20"/>
          <w:szCs w:val="20"/>
        </w:rPr>
        <w:t>”.</w:t>
      </w:r>
      <w:r>
        <w:rPr>
          <w:rStyle w:val="Fuentedeprrafopredeter2"/>
          <w:sz w:val="20"/>
          <w:szCs w:val="20"/>
        </w:rPr>
        <w:t xml:space="preserve"> </w:t>
      </w:r>
    </w:p>
    <w:p w14:paraId="334788A3" w14:textId="77777777" w:rsidR="007E2BBF" w:rsidRPr="0018015C" w:rsidRDefault="007E2BBF" w:rsidP="007D201A">
      <w:pPr>
        <w:spacing w:line="360" w:lineRule="auto"/>
        <w:ind w:hanging="2"/>
        <w:jc w:val="both"/>
        <w:rPr>
          <w:b/>
          <w:bCs/>
          <w:sz w:val="20"/>
          <w:szCs w:val="20"/>
          <w:lang w:eastAsia="es-ES_tradnl"/>
        </w:rPr>
      </w:pPr>
    </w:p>
    <w:p w14:paraId="2510F273" w14:textId="1354B244" w:rsidR="00A47045" w:rsidRPr="0018015C" w:rsidRDefault="00A47045" w:rsidP="007D201A">
      <w:pPr>
        <w:spacing w:line="360" w:lineRule="auto"/>
        <w:ind w:hanging="2"/>
        <w:jc w:val="both"/>
        <w:rPr>
          <w:sz w:val="20"/>
          <w:szCs w:val="20"/>
          <w:lang w:val="es-US" w:eastAsia="es-ES_tradnl"/>
        </w:rPr>
      </w:pPr>
      <w:r w:rsidRPr="0018015C">
        <w:rPr>
          <w:b/>
          <w:bCs/>
          <w:sz w:val="20"/>
          <w:szCs w:val="20"/>
          <w:lang w:val="es-US" w:eastAsia="es-ES_tradnl"/>
        </w:rPr>
        <w:t>COPRODUCCIÓN:</w:t>
      </w:r>
      <w:r w:rsidRPr="0018015C">
        <w:rPr>
          <w:sz w:val="20"/>
          <w:szCs w:val="20"/>
          <w:lang w:val="es-US" w:eastAsia="es-ES_tradnl"/>
        </w:rPr>
        <w:t xml:space="preserve"> Es el contrato atípico por medio del cual se realizan eventos que se conciben y producen en asocio con entidades públicas, personas naturales o jurídicas de derecho privado con o sin ánimo de lucro, nacionales e internacionales para desarrollar proyectos de interés común, que coincidan con los objetivos del Instituto. En el proceso contractual se justificará la descripción del evento, las obligaciones de las partes con </w:t>
      </w:r>
      <w:r w:rsidRPr="0018015C">
        <w:rPr>
          <w:sz w:val="20"/>
          <w:szCs w:val="20"/>
          <w:lang w:val="es-US" w:eastAsia="es-ES_tradnl"/>
        </w:rPr>
        <w:lastRenderedPageBreak/>
        <w:t>detalle de sus aportes financieros o en especie y la estructuración general del proyecto; en caso de contar con cobro de boletería, se pactará previamente los porcentajes de distribución de ingresos.</w:t>
      </w:r>
    </w:p>
    <w:p w14:paraId="1631E253" w14:textId="77777777" w:rsidR="00A47045" w:rsidRPr="0018015C" w:rsidRDefault="00A47045" w:rsidP="007D201A">
      <w:pPr>
        <w:spacing w:line="360" w:lineRule="auto"/>
        <w:ind w:hanging="2"/>
        <w:jc w:val="both"/>
        <w:rPr>
          <w:sz w:val="20"/>
          <w:szCs w:val="20"/>
          <w:lang w:val="es-US" w:eastAsia="es-ES_tradnl"/>
        </w:rPr>
      </w:pPr>
    </w:p>
    <w:p w14:paraId="12C434A4" w14:textId="77777777" w:rsidR="00A47045" w:rsidRPr="0018015C" w:rsidRDefault="00A47045" w:rsidP="007D201A">
      <w:pPr>
        <w:spacing w:line="360" w:lineRule="auto"/>
        <w:ind w:hanging="2"/>
        <w:jc w:val="both"/>
        <w:rPr>
          <w:sz w:val="20"/>
          <w:szCs w:val="20"/>
          <w:lang w:val="es-US" w:eastAsia="es-ES_tradnl"/>
        </w:rPr>
      </w:pPr>
      <w:r w:rsidRPr="0018015C">
        <w:rPr>
          <w:b/>
          <w:bCs/>
          <w:sz w:val="20"/>
          <w:szCs w:val="20"/>
          <w:lang w:val="es-US" w:eastAsia="es-ES_tradnl"/>
        </w:rPr>
        <w:t xml:space="preserve">CONTRATO: </w:t>
      </w:r>
      <w:r w:rsidRPr="0018015C">
        <w:rPr>
          <w:sz w:val="20"/>
          <w:szCs w:val="20"/>
          <w:lang w:val="es-US" w:eastAsia="es-ES_tradnl"/>
        </w:rPr>
        <w:t>Contrato o convención es un acto por el cual una parte se obliga para con otra a dar, hacer o no hacer alguna cosa. Cada parte puede ser de una o de muchas personas.</w:t>
      </w:r>
    </w:p>
    <w:p w14:paraId="0C242AAF" w14:textId="77777777" w:rsidR="00A47045" w:rsidRPr="0018015C" w:rsidRDefault="00A47045" w:rsidP="007D201A">
      <w:pPr>
        <w:spacing w:line="360" w:lineRule="auto"/>
        <w:ind w:hanging="2"/>
        <w:jc w:val="both"/>
        <w:rPr>
          <w:sz w:val="20"/>
          <w:szCs w:val="20"/>
          <w:lang w:val="es-US" w:eastAsia="es-ES_tradnl"/>
        </w:rPr>
      </w:pPr>
    </w:p>
    <w:p w14:paraId="62862A67" w14:textId="77777777" w:rsidR="00A47045" w:rsidRPr="0018015C" w:rsidRDefault="00A47045" w:rsidP="007D201A">
      <w:pPr>
        <w:spacing w:line="360" w:lineRule="auto"/>
        <w:ind w:hanging="2"/>
        <w:jc w:val="both"/>
        <w:rPr>
          <w:sz w:val="20"/>
          <w:szCs w:val="20"/>
          <w:lang w:val="es-US" w:eastAsia="es-ES_tradnl"/>
        </w:rPr>
      </w:pPr>
      <w:r w:rsidRPr="0018015C">
        <w:rPr>
          <w:b/>
          <w:bCs/>
          <w:sz w:val="20"/>
          <w:szCs w:val="20"/>
          <w:lang w:val="es-US" w:eastAsia="es-ES_tradnl"/>
        </w:rPr>
        <w:t>CONTRATOS ATÍPICOS O INNOMINADOS</w:t>
      </w:r>
      <w:r w:rsidRPr="0018015C">
        <w:rPr>
          <w:sz w:val="20"/>
          <w:szCs w:val="20"/>
          <w:lang w:val="es-US" w:eastAsia="es-ES_tradnl"/>
        </w:rPr>
        <w:t>: Un contrato atípico es aquel para el cual no se ha desarrollado una normatividad especifica en la que se indique las características, esencia, forma, origen y ejecución del mismo, este tipo de contratos se rige fundamentalmente por normas generales de los contratos, así como las normas que rigen para contratos parecidos, de una misma naturaleza esencial o de naturaleza similar. “Son aquellos que la ley no ha regulado en sus aspectos esenciales.</w:t>
      </w:r>
    </w:p>
    <w:p w14:paraId="50159F69" w14:textId="77777777" w:rsidR="00A47045" w:rsidRPr="0018015C" w:rsidRDefault="00A47045" w:rsidP="007D201A">
      <w:pPr>
        <w:spacing w:line="360" w:lineRule="auto"/>
        <w:ind w:hanging="2"/>
        <w:jc w:val="both"/>
        <w:rPr>
          <w:sz w:val="20"/>
          <w:szCs w:val="20"/>
          <w:lang w:val="es-US" w:eastAsia="es-ES_tradnl"/>
        </w:rPr>
      </w:pPr>
    </w:p>
    <w:p w14:paraId="689171DC" w14:textId="77777777" w:rsidR="00A47045" w:rsidRPr="0018015C" w:rsidRDefault="00A47045" w:rsidP="007D201A">
      <w:pPr>
        <w:spacing w:line="360" w:lineRule="auto"/>
        <w:ind w:left="-2"/>
        <w:jc w:val="both"/>
        <w:rPr>
          <w:sz w:val="20"/>
          <w:szCs w:val="20"/>
          <w:lang w:val="es-US" w:eastAsia="es-ES_tradnl"/>
        </w:rPr>
      </w:pPr>
      <w:r w:rsidRPr="0018015C">
        <w:rPr>
          <w:b/>
          <w:bCs/>
          <w:sz w:val="20"/>
          <w:szCs w:val="20"/>
          <w:lang w:val="es-US" w:eastAsia="es-ES_tradnl"/>
        </w:rPr>
        <w:t>CONTRATOS ESTATALES:</w:t>
      </w:r>
      <w:r w:rsidRPr="0018015C">
        <w:rPr>
          <w:sz w:val="20"/>
          <w:szCs w:val="20"/>
          <w:lang w:val="es-US" w:eastAsia="es-ES_tradnl"/>
        </w:rPr>
        <w:t xml:space="preserve"> Son contratos estatales todos los actos jurídicos generadores de obligaciones que celebren las entidades a que se refiere el artículo segundo de la Ley 80 de 1993, previstos en el derecho privado o en disposiciones especiales, o derivados del ejercicio de la autonomía de la voluntad, así como los que, a título enunciativo, se definen en el artículo 32 del mismo estatuto. </w:t>
      </w:r>
    </w:p>
    <w:p w14:paraId="2EC9E249" w14:textId="77777777" w:rsidR="00A47045" w:rsidRPr="0018015C" w:rsidRDefault="00A47045" w:rsidP="007D201A">
      <w:pPr>
        <w:spacing w:line="360" w:lineRule="auto"/>
        <w:ind w:hanging="2"/>
        <w:jc w:val="both"/>
        <w:rPr>
          <w:sz w:val="20"/>
          <w:szCs w:val="20"/>
          <w:lang w:val="es-US" w:eastAsia="es-ES_tradnl"/>
        </w:rPr>
      </w:pPr>
    </w:p>
    <w:p w14:paraId="11FACA70" w14:textId="77777777" w:rsidR="00A47045" w:rsidRPr="0018015C" w:rsidRDefault="00A47045" w:rsidP="007D201A">
      <w:pPr>
        <w:spacing w:line="360" w:lineRule="auto"/>
        <w:ind w:right="147" w:hanging="2"/>
        <w:jc w:val="both"/>
        <w:rPr>
          <w:sz w:val="20"/>
          <w:szCs w:val="20"/>
        </w:rPr>
      </w:pPr>
      <w:r w:rsidRPr="0018015C">
        <w:rPr>
          <w:sz w:val="20"/>
          <w:szCs w:val="20"/>
        </w:rPr>
        <w:t>El contrato de coproducción que se adelanta bajo la modalidad de contratación directa, en aplicación por analogía según lo señalado en el artículo 8 de la ley 153 de 1887, y que para los efectos se ubica en una modalidad que permite atender en una de sus causales, el concepto de exclusividad del coproductor respecto de la actividad que con aportes como coproductores se hacen entre la entidad y el otro extremo contractual; deberá estar en el Plan Anual de Adquisiciones de la respectiva vigencia según corresponda.</w:t>
      </w:r>
    </w:p>
    <w:p w14:paraId="5D34DBD7" w14:textId="77777777" w:rsidR="00A47045" w:rsidRPr="0018015C" w:rsidRDefault="00A47045" w:rsidP="007D201A">
      <w:pPr>
        <w:spacing w:line="360" w:lineRule="auto"/>
        <w:ind w:right="147" w:hanging="2"/>
        <w:jc w:val="both"/>
        <w:rPr>
          <w:sz w:val="20"/>
          <w:szCs w:val="20"/>
        </w:rPr>
      </w:pPr>
    </w:p>
    <w:p w14:paraId="4FE2A6F0" w14:textId="77777777" w:rsidR="00A47045" w:rsidRPr="0018015C" w:rsidRDefault="00A47045" w:rsidP="007D201A">
      <w:pPr>
        <w:spacing w:line="360" w:lineRule="auto"/>
        <w:ind w:right="147" w:hanging="2"/>
        <w:jc w:val="both"/>
        <w:rPr>
          <w:sz w:val="20"/>
          <w:szCs w:val="20"/>
        </w:rPr>
      </w:pPr>
      <w:r w:rsidRPr="0018015C">
        <w:rPr>
          <w:sz w:val="20"/>
          <w:szCs w:val="20"/>
        </w:rPr>
        <w:t xml:space="preserve">Dada su naturaleza este contrato deberá adelantarse en la plataforma transaccional </w:t>
      </w:r>
      <w:proofErr w:type="spellStart"/>
      <w:r w:rsidRPr="0018015C">
        <w:rPr>
          <w:sz w:val="20"/>
          <w:szCs w:val="20"/>
        </w:rPr>
        <w:t>Secop</w:t>
      </w:r>
      <w:proofErr w:type="spellEnd"/>
      <w:r w:rsidRPr="0018015C">
        <w:rPr>
          <w:sz w:val="20"/>
          <w:szCs w:val="20"/>
        </w:rPr>
        <w:t xml:space="preserve"> II, bajo la modalidad de Contratación Directa de acuerdo a las disposiciones y disposiciones sobre la materia.  </w:t>
      </w:r>
    </w:p>
    <w:p w14:paraId="452B2B3D" w14:textId="77777777" w:rsidR="00A47045" w:rsidRPr="0018015C" w:rsidRDefault="00A47045" w:rsidP="007D201A">
      <w:pPr>
        <w:spacing w:line="360" w:lineRule="auto"/>
        <w:ind w:hanging="2"/>
        <w:jc w:val="both"/>
        <w:rPr>
          <w:sz w:val="20"/>
          <w:szCs w:val="20"/>
          <w:lang w:val="es-US" w:eastAsia="es-ES_tradnl"/>
        </w:rPr>
      </w:pPr>
    </w:p>
    <w:p w14:paraId="2426AC23" w14:textId="042379F1" w:rsidR="00A47045" w:rsidRPr="0018015C" w:rsidRDefault="00A47045" w:rsidP="007D201A">
      <w:pPr>
        <w:tabs>
          <w:tab w:val="left" w:pos="360"/>
        </w:tabs>
        <w:spacing w:line="360" w:lineRule="auto"/>
        <w:ind w:right="46"/>
        <w:jc w:val="both"/>
        <w:rPr>
          <w:b/>
          <w:i/>
          <w:sz w:val="20"/>
          <w:szCs w:val="20"/>
        </w:rPr>
      </w:pPr>
      <w:r w:rsidRPr="0018015C">
        <w:rPr>
          <w:sz w:val="20"/>
          <w:szCs w:val="20"/>
        </w:rPr>
        <w:t xml:space="preserve">Así pues, encontramos que el artículo 32 de la Ley 80 de 1993, define los contratos estatales como </w:t>
      </w:r>
      <w:r w:rsidR="002F67B0" w:rsidRPr="0018015C">
        <w:rPr>
          <w:sz w:val="20"/>
          <w:szCs w:val="20"/>
        </w:rPr>
        <w:t>“</w:t>
      </w:r>
      <w:r w:rsidRPr="0018015C">
        <w:rPr>
          <w:b/>
          <w:i/>
          <w:sz w:val="20"/>
          <w:szCs w:val="20"/>
        </w:rPr>
        <w:t>todos los actos jurídicos generadores de obligaciones, que celebren las entidades sometidas a dicho estatuto, previstos en el derecho privado o en disposiciones especiales, o derivados del ejercicio de la autonomía de la voluntad</w:t>
      </w:r>
      <w:r w:rsidR="002F67B0" w:rsidRPr="0018015C">
        <w:rPr>
          <w:b/>
          <w:i/>
          <w:sz w:val="20"/>
          <w:szCs w:val="20"/>
        </w:rPr>
        <w:t xml:space="preserve">”. </w:t>
      </w:r>
    </w:p>
    <w:p w14:paraId="7AA6808B" w14:textId="77777777" w:rsidR="00A47045" w:rsidRPr="0018015C" w:rsidRDefault="00A47045" w:rsidP="007D201A">
      <w:pPr>
        <w:spacing w:line="360" w:lineRule="auto"/>
        <w:ind w:hanging="2"/>
        <w:jc w:val="both"/>
        <w:rPr>
          <w:sz w:val="20"/>
          <w:szCs w:val="20"/>
          <w:lang w:val="es-US" w:eastAsia="es-ES_tradnl"/>
        </w:rPr>
      </w:pPr>
    </w:p>
    <w:p w14:paraId="609E5FC9" w14:textId="77777777" w:rsidR="00A47045" w:rsidRPr="0018015C" w:rsidRDefault="00A47045" w:rsidP="007D201A">
      <w:pPr>
        <w:tabs>
          <w:tab w:val="left" w:pos="360"/>
        </w:tabs>
        <w:spacing w:line="360" w:lineRule="auto"/>
        <w:ind w:right="46" w:hanging="2"/>
        <w:jc w:val="both"/>
        <w:rPr>
          <w:sz w:val="20"/>
          <w:szCs w:val="20"/>
        </w:rPr>
      </w:pPr>
      <w:r w:rsidRPr="0018015C">
        <w:rPr>
          <w:sz w:val="20"/>
          <w:szCs w:val="20"/>
        </w:rPr>
        <w:t>Por su parte, el artículo 2° de la ley 1150 de 2007, señala que la escogencia del contratista se podrá efectuar por una de las cuatro modalidades allí señaladas, dentro de las cuales se encuentra la de contratación directa, que procede solo en los casos taxativamente contemplados en la ley.</w:t>
      </w:r>
    </w:p>
    <w:p w14:paraId="36CD95A3" w14:textId="77777777" w:rsidR="00A47045" w:rsidRPr="0018015C" w:rsidRDefault="00A47045" w:rsidP="007D201A">
      <w:pPr>
        <w:tabs>
          <w:tab w:val="left" w:pos="360"/>
        </w:tabs>
        <w:spacing w:line="360" w:lineRule="auto"/>
        <w:ind w:right="46" w:hanging="2"/>
        <w:jc w:val="both"/>
        <w:rPr>
          <w:sz w:val="20"/>
          <w:szCs w:val="20"/>
        </w:rPr>
      </w:pPr>
    </w:p>
    <w:p w14:paraId="07F24C1C" w14:textId="3CD81661" w:rsidR="00A47045" w:rsidRPr="0018015C" w:rsidRDefault="00A47045" w:rsidP="007D201A">
      <w:pPr>
        <w:spacing w:line="360" w:lineRule="auto"/>
        <w:ind w:hanging="2"/>
        <w:jc w:val="both"/>
        <w:rPr>
          <w:sz w:val="20"/>
          <w:szCs w:val="20"/>
        </w:rPr>
      </w:pPr>
      <w:r w:rsidRPr="0018015C">
        <w:rPr>
          <w:sz w:val="20"/>
          <w:szCs w:val="20"/>
          <w:lang w:val="es-US" w:eastAsia="es-ES_tradnl"/>
        </w:rPr>
        <w:t xml:space="preserve"> </w:t>
      </w:r>
      <w:r w:rsidRPr="0018015C">
        <w:rPr>
          <w:sz w:val="20"/>
          <w:szCs w:val="20"/>
        </w:rPr>
        <w:t xml:space="preserve">El </w:t>
      </w:r>
      <w:r w:rsidRPr="0018015C">
        <w:rPr>
          <w:i/>
          <w:sz w:val="20"/>
          <w:szCs w:val="20"/>
        </w:rPr>
        <w:t xml:space="preserve">Decreto 1082 de 2015 </w:t>
      </w:r>
      <w:r w:rsidRPr="0018015C">
        <w:rPr>
          <w:rStyle w:val="Textodelmarcadordeposicin1"/>
          <w:rFonts w:eastAsia="Bitstream Charter"/>
          <w:b/>
          <w:bCs/>
          <w:i/>
          <w:iCs/>
          <w:color w:val="auto"/>
          <w:sz w:val="20"/>
          <w:szCs w:val="20"/>
        </w:rPr>
        <w:t xml:space="preserve">“Por medio del cual se expide el Decreto Único Reglamentario del Sector </w:t>
      </w:r>
      <w:r w:rsidRPr="0018015C">
        <w:rPr>
          <w:rStyle w:val="Textodelmarcadordeposicin1"/>
          <w:rFonts w:eastAsia="Bitstream Charter"/>
          <w:b/>
          <w:bCs/>
          <w:i/>
          <w:iCs/>
          <w:color w:val="auto"/>
          <w:sz w:val="20"/>
          <w:szCs w:val="20"/>
        </w:rPr>
        <w:lastRenderedPageBreak/>
        <w:t>Administrativo de Planeación Nacional”</w:t>
      </w:r>
      <w:r w:rsidRPr="0018015C">
        <w:rPr>
          <w:sz w:val="20"/>
          <w:szCs w:val="20"/>
        </w:rPr>
        <w:t xml:space="preserve"> señala en su artículo 2.2.1.2.1.4.1, que cuando proceda el uso de la modalidad de selección de contratación directa, la entidad así lo señalará a través de acto administrativo debidamente motivado y que para el caso corresponde a la forma contractual de contrato con proveedor exclusivo o único proveedor.</w:t>
      </w:r>
    </w:p>
    <w:p w14:paraId="48DF6E31" w14:textId="3E93174E" w:rsidR="001B5831" w:rsidRPr="0018015C" w:rsidRDefault="001B5831" w:rsidP="007D201A">
      <w:pPr>
        <w:spacing w:line="360" w:lineRule="auto"/>
        <w:ind w:hanging="2"/>
        <w:jc w:val="both"/>
        <w:rPr>
          <w:sz w:val="20"/>
          <w:szCs w:val="20"/>
        </w:rPr>
      </w:pPr>
    </w:p>
    <w:p w14:paraId="2BF1EC72" w14:textId="1C199029" w:rsidR="001B5831" w:rsidRPr="0018015C" w:rsidRDefault="00477E05" w:rsidP="007D201A">
      <w:pPr>
        <w:spacing w:line="360" w:lineRule="auto"/>
        <w:ind w:hanging="2"/>
        <w:jc w:val="both"/>
        <w:rPr>
          <w:sz w:val="20"/>
          <w:szCs w:val="20"/>
          <w:lang w:val="es-US" w:eastAsia="es-ES_tradnl"/>
        </w:rPr>
      </w:pPr>
      <w:r w:rsidRPr="00477E05">
        <w:rPr>
          <w:sz w:val="20"/>
          <w:szCs w:val="20"/>
        </w:rPr>
        <w:t>Asimismo,</w:t>
      </w:r>
      <w:r w:rsidR="00984A17" w:rsidRPr="00477E05">
        <w:rPr>
          <w:sz w:val="20"/>
          <w:szCs w:val="20"/>
        </w:rPr>
        <w:t xml:space="preserve"> el </w:t>
      </w:r>
      <w:r w:rsidR="001B5831" w:rsidRPr="00477E05">
        <w:rPr>
          <w:sz w:val="20"/>
          <w:szCs w:val="20"/>
          <w:shd w:val="clear" w:color="auto" w:fill="FFFFFF"/>
        </w:rPr>
        <w:t>Artículo 2.2.1.2.1.4.8.</w:t>
      </w:r>
      <w:r w:rsidRPr="00477E05">
        <w:rPr>
          <w:sz w:val="20"/>
          <w:szCs w:val="20"/>
          <w:shd w:val="clear" w:color="auto" w:fill="FFFFFF"/>
        </w:rPr>
        <w:t xml:space="preserve"> sostiene que</w:t>
      </w:r>
      <w:r w:rsidRPr="00477E05">
        <w:rPr>
          <w:i/>
          <w:iCs/>
          <w:sz w:val="20"/>
          <w:szCs w:val="20"/>
          <w:shd w:val="clear" w:color="auto" w:fill="FFFFFF"/>
        </w:rPr>
        <w:t>:</w:t>
      </w:r>
      <w:r w:rsidR="001B5831" w:rsidRPr="00477E05">
        <w:rPr>
          <w:i/>
          <w:iCs/>
          <w:sz w:val="20"/>
          <w:szCs w:val="20"/>
          <w:shd w:val="clear" w:color="auto" w:fill="FFFFFF"/>
        </w:rPr>
        <w:t xml:space="preserve"> </w:t>
      </w:r>
      <w:r>
        <w:rPr>
          <w:i/>
          <w:iCs/>
          <w:sz w:val="20"/>
          <w:szCs w:val="20"/>
          <w:shd w:val="clear" w:color="auto" w:fill="FFFFFF"/>
        </w:rPr>
        <w:t>“</w:t>
      </w:r>
      <w:r w:rsidR="001B5831" w:rsidRPr="00477E05">
        <w:rPr>
          <w:i/>
          <w:iCs/>
          <w:sz w:val="20"/>
          <w:szCs w:val="20"/>
          <w:shd w:val="clear" w:color="auto" w:fill="FFFFFF"/>
        </w:rPr>
        <w:t>Contratación directa cuando no exista pluralidad de oferentes. Se considera que no existe pluralidad de oferentes cuando existe solamente una persona que puede proveer el bien o el servicio por ser titular de los derechos de propiedad industrial o de los derechos de autor, o por ser proveedor exclusivo en el territorio nacional. Estas circunstancias deben constar en el estudio previo que soporta la contratación”.</w:t>
      </w:r>
      <w:r w:rsidR="001B5831" w:rsidRPr="0018015C">
        <w:rPr>
          <w:sz w:val="20"/>
          <w:szCs w:val="20"/>
          <w:shd w:val="clear" w:color="auto" w:fill="FFFFFF"/>
        </w:rPr>
        <w:t xml:space="preserve"> </w:t>
      </w:r>
    </w:p>
    <w:p w14:paraId="755E82FE" w14:textId="77777777" w:rsidR="00A47045" w:rsidRPr="0018015C" w:rsidRDefault="00A47045" w:rsidP="007D201A">
      <w:pPr>
        <w:tabs>
          <w:tab w:val="left" w:pos="360"/>
        </w:tabs>
        <w:spacing w:line="360" w:lineRule="auto"/>
        <w:ind w:right="46"/>
        <w:jc w:val="both"/>
        <w:rPr>
          <w:rFonts w:eastAsia="Arial Narrow"/>
          <w:sz w:val="20"/>
          <w:szCs w:val="20"/>
        </w:rPr>
      </w:pPr>
    </w:p>
    <w:p w14:paraId="1104AE5B" w14:textId="6C9EE84A" w:rsidR="00A31E24" w:rsidRPr="0018015C" w:rsidRDefault="000F63B2" w:rsidP="007D201A">
      <w:pPr>
        <w:spacing w:line="360" w:lineRule="auto"/>
        <w:ind w:left="2" w:right="42"/>
        <w:jc w:val="both"/>
        <w:rPr>
          <w:sz w:val="20"/>
          <w:szCs w:val="20"/>
          <w:lang w:val="es-US" w:eastAsia="es-ES_tradnl"/>
        </w:rPr>
      </w:pPr>
      <w:r w:rsidRPr="0018015C">
        <w:rPr>
          <w:rFonts w:eastAsia="Helvetica"/>
          <w:bCs/>
          <w:spacing w:val="-2"/>
          <w:w w:val="105"/>
          <w:sz w:val="20"/>
          <w:szCs w:val="20"/>
        </w:rPr>
        <w:t>Teniendo</w:t>
      </w:r>
      <w:r w:rsidRPr="0018015C">
        <w:rPr>
          <w:rFonts w:eastAsia="Helvetica"/>
          <w:bCs/>
          <w:spacing w:val="25"/>
          <w:sz w:val="20"/>
          <w:szCs w:val="20"/>
        </w:rPr>
        <w:t xml:space="preserve"> </w:t>
      </w:r>
      <w:r w:rsidRPr="0018015C">
        <w:rPr>
          <w:rFonts w:eastAsia="Helvetica"/>
          <w:bCs/>
          <w:sz w:val="20"/>
          <w:szCs w:val="20"/>
        </w:rPr>
        <w:t>en</w:t>
      </w:r>
      <w:r w:rsidRPr="0018015C">
        <w:rPr>
          <w:rFonts w:eastAsia="Helvetica"/>
          <w:bCs/>
          <w:spacing w:val="25"/>
          <w:sz w:val="20"/>
          <w:szCs w:val="20"/>
        </w:rPr>
        <w:t xml:space="preserve"> </w:t>
      </w:r>
      <w:r w:rsidRPr="0018015C">
        <w:rPr>
          <w:rFonts w:eastAsia="Helvetica"/>
          <w:bCs/>
          <w:spacing w:val="-5"/>
          <w:w w:val="105"/>
          <w:sz w:val="20"/>
          <w:szCs w:val="20"/>
        </w:rPr>
        <w:t>cuenta</w:t>
      </w:r>
      <w:r w:rsidRPr="0018015C">
        <w:rPr>
          <w:rFonts w:eastAsia="Helvetica"/>
          <w:bCs/>
          <w:spacing w:val="26"/>
          <w:sz w:val="20"/>
          <w:szCs w:val="20"/>
        </w:rPr>
        <w:t xml:space="preserve"> </w:t>
      </w:r>
      <w:r w:rsidRPr="0018015C">
        <w:rPr>
          <w:rFonts w:eastAsia="Helvetica"/>
          <w:bCs/>
          <w:sz w:val="20"/>
          <w:szCs w:val="20"/>
        </w:rPr>
        <w:t>lo</w:t>
      </w:r>
      <w:r w:rsidRPr="0018015C">
        <w:rPr>
          <w:rFonts w:eastAsia="Helvetica"/>
          <w:bCs/>
          <w:spacing w:val="22"/>
          <w:sz w:val="20"/>
          <w:szCs w:val="20"/>
        </w:rPr>
        <w:t xml:space="preserve"> </w:t>
      </w:r>
      <w:r w:rsidRPr="0018015C">
        <w:rPr>
          <w:rFonts w:eastAsia="Helvetica"/>
          <w:bCs/>
          <w:spacing w:val="-1"/>
          <w:w w:val="103"/>
          <w:sz w:val="20"/>
          <w:szCs w:val="20"/>
        </w:rPr>
        <w:t>anterior,</w:t>
      </w:r>
      <w:r w:rsidRPr="0018015C">
        <w:rPr>
          <w:rFonts w:eastAsia="Helvetica"/>
          <w:bCs/>
          <w:spacing w:val="26"/>
          <w:sz w:val="20"/>
          <w:szCs w:val="20"/>
        </w:rPr>
        <w:t xml:space="preserve"> </w:t>
      </w:r>
      <w:r w:rsidRPr="0018015C">
        <w:rPr>
          <w:rFonts w:eastAsia="Helvetica"/>
          <w:bCs/>
          <w:spacing w:val="-5"/>
          <w:w w:val="105"/>
          <w:sz w:val="20"/>
          <w:szCs w:val="20"/>
        </w:rPr>
        <w:t>es</w:t>
      </w:r>
      <w:r w:rsidRPr="0018015C">
        <w:rPr>
          <w:rFonts w:eastAsia="Helvetica"/>
          <w:bCs/>
          <w:spacing w:val="25"/>
          <w:sz w:val="20"/>
          <w:szCs w:val="20"/>
        </w:rPr>
        <w:t xml:space="preserve"> </w:t>
      </w:r>
      <w:r w:rsidRPr="0018015C">
        <w:rPr>
          <w:rFonts w:eastAsia="Helvetica"/>
          <w:bCs/>
          <w:spacing w:val="-5"/>
          <w:w w:val="105"/>
          <w:sz w:val="20"/>
          <w:szCs w:val="20"/>
        </w:rPr>
        <w:t>importante</w:t>
      </w:r>
      <w:r w:rsidRPr="0018015C">
        <w:rPr>
          <w:rFonts w:eastAsia="Helvetica"/>
          <w:bCs/>
          <w:spacing w:val="25"/>
          <w:sz w:val="20"/>
          <w:szCs w:val="20"/>
        </w:rPr>
        <w:t xml:space="preserve"> </w:t>
      </w:r>
      <w:r w:rsidRPr="0018015C">
        <w:rPr>
          <w:rFonts w:eastAsia="Helvetica"/>
          <w:bCs/>
          <w:spacing w:val="-4"/>
          <w:w w:val="104"/>
          <w:sz w:val="20"/>
          <w:szCs w:val="20"/>
        </w:rPr>
        <w:t>hacer</w:t>
      </w:r>
      <w:r w:rsidRPr="0018015C">
        <w:rPr>
          <w:rFonts w:eastAsia="Helvetica"/>
          <w:bCs/>
          <w:spacing w:val="26"/>
          <w:sz w:val="20"/>
          <w:szCs w:val="20"/>
        </w:rPr>
        <w:t xml:space="preserve"> </w:t>
      </w:r>
      <w:r w:rsidRPr="0018015C">
        <w:rPr>
          <w:rFonts w:eastAsia="Helvetica"/>
          <w:bCs/>
          <w:sz w:val="20"/>
          <w:szCs w:val="20"/>
        </w:rPr>
        <w:t>referencia</w:t>
      </w:r>
      <w:r w:rsidRPr="0018015C">
        <w:rPr>
          <w:rFonts w:eastAsia="Helvetica"/>
          <w:bCs/>
          <w:spacing w:val="28"/>
          <w:sz w:val="20"/>
          <w:szCs w:val="20"/>
        </w:rPr>
        <w:t xml:space="preserve"> </w:t>
      </w:r>
      <w:r w:rsidRPr="0018015C">
        <w:rPr>
          <w:rFonts w:eastAsia="Helvetica"/>
          <w:bCs/>
          <w:sz w:val="20"/>
          <w:szCs w:val="20"/>
        </w:rPr>
        <w:t>a</w:t>
      </w:r>
      <w:r w:rsidRPr="0018015C">
        <w:rPr>
          <w:rFonts w:eastAsia="Helvetica"/>
          <w:bCs/>
          <w:spacing w:val="25"/>
          <w:sz w:val="20"/>
          <w:szCs w:val="20"/>
        </w:rPr>
        <w:t xml:space="preserve"> </w:t>
      </w:r>
      <w:r w:rsidRPr="0018015C">
        <w:rPr>
          <w:rFonts w:eastAsia="Helvetica"/>
          <w:bCs/>
          <w:sz w:val="20"/>
          <w:szCs w:val="20"/>
        </w:rPr>
        <w:t>lo</w:t>
      </w:r>
      <w:r w:rsidRPr="0018015C">
        <w:rPr>
          <w:rFonts w:eastAsia="Helvetica"/>
          <w:bCs/>
          <w:spacing w:val="27"/>
          <w:sz w:val="20"/>
          <w:szCs w:val="20"/>
        </w:rPr>
        <w:t xml:space="preserve"> </w:t>
      </w:r>
      <w:r w:rsidRPr="0018015C">
        <w:rPr>
          <w:rFonts w:eastAsia="Helvetica"/>
          <w:bCs/>
          <w:spacing w:val="-2"/>
          <w:w w:val="102"/>
          <w:sz w:val="20"/>
          <w:szCs w:val="20"/>
        </w:rPr>
        <w:t>expresado</w:t>
      </w:r>
      <w:r w:rsidRPr="0018015C">
        <w:rPr>
          <w:rFonts w:eastAsia="Helvetica"/>
          <w:bCs/>
          <w:spacing w:val="25"/>
          <w:sz w:val="20"/>
          <w:szCs w:val="20"/>
        </w:rPr>
        <w:t xml:space="preserve"> </w:t>
      </w:r>
      <w:r w:rsidRPr="0018015C">
        <w:rPr>
          <w:rFonts w:eastAsia="Helvetica"/>
          <w:bCs/>
          <w:sz w:val="20"/>
          <w:szCs w:val="20"/>
        </w:rPr>
        <w:t>a</w:t>
      </w:r>
      <w:r w:rsidRPr="0018015C">
        <w:rPr>
          <w:rFonts w:eastAsia="Helvetica"/>
          <w:bCs/>
          <w:spacing w:val="25"/>
          <w:sz w:val="20"/>
          <w:szCs w:val="20"/>
        </w:rPr>
        <w:t xml:space="preserve"> </w:t>
      </w:r>
      <w:r w:rsidRPr="0018015C">
        <w:rPr>
          <w:rFonts w:eastAsia="Helvetica"/>
          <w:bCs/>
          <w:sz w:val="20"/>
          <w:szCs w:val="20"/>
        </w:rPr>
        <w:t>través</w:t>
      </w:r>
      <w:r w:rsidRPr="0018015C">
        <w:rPr>
          <w:rFonts w:eastAsia="Helvetica"/>
          <w:bCs/>
          <w:spacing w:val="27"/>
          <w:sz w:val="20"/>
          <w:szCs w:val="20"/>
        </w:rPr>
        <w:t xml:space="preserve"> </w:t>
      </w:r>
      <w:r w:rsidRPr="0018015C">
        <w:rPr>
          <w:rFonts w:eastAsia="Helvetica"/>
          <w:bCs/>
          <w:spacing w:val="-3"/>
          <w:w w:val="103"/>
          <w:sz w:val="20"/>
          <w:szCs w:val="20"/>
        </w:rPr>
        <w:t>de</w:t>
      </w:r>
      <w:r w:rsidRPr="0018015C">
        <w:rPr>
          <w:rFonts w:eastAsia="Helvetica"/>
          <w:bCs/>
          <w:spacing w:val="25"/>
          <w:sz w:val="20"/>
          <w:szCs w:val="20"/>
        </w:rPr>
        <w:t xml:space="preserve"> </w:t>
      </w:r>
      <w:r w:rsidRPr="0018015C">
        <w:rPr>
          <w:rFonts w:eastAsia="Helvetica"/>
          <w:bCs/>
          <w:sz w:val="20"/>
          <w:szCs w:val="20"/>
        </w:rPr>
        <w:t>la</w:t>
      </w:r>
      <w:r w:rsidRPr="0018015C">
        <w:rPr>
          <w:rFonts w:eastAsia="Helvetica"/>
          <w:bCs/>
          <w:w w:val="99"/>
          <w:sz w:val="20"/>
          <w:szCs w:val="20"/>
        </w:rPr>
        <w:t xml:space="preserve"> </w:t>
      </w:r>
      <w:r w:rsidRPr="0018015C">
        <w:rPr>
          <w:rFonts w:eastAsia="Helvetica"/>
          <w:bCs/>
          <w:spacing w:val="-2"/>
          <w:w w:val="102"/>
          <w:sz w:val="20"/>
          <w:szCs w:val="20"/>
        </w:rPr>
        <w:t>Resolución</w:t>
      </w:r>
      <w:r w:rsidRPr="0018015C">
        <w:rPr>
          <w:rFonts w:eastAsia="Helvetica"/>
          <w:bCs/>
          <w:w w:val="97"/>
          <w:sz w:val="20"/>
          <w:szCs w:val="20"/>
        </w:rPr>
        <w:t xml:space="preserve"> </w:t>
      </w:r>
      <w:r w:rsidRPr="0018015C">
        <w:rPr>
          <w:rFonts w:eastAsia="Helvetica"/>
          <w:bCs/>
          <w:spacing w:val="-5"/>
          <w:w w:val="105"/>
          <w:sz w:val="20"/>
          <w:szCs w:val="20"/>
        </w:rPr>
        <w:t>mediante</w:t>
      </w:r>
      <w:r w:rsidRPr="0018015C">
        <w:rPr>
          <w:rFonts w:eastAsia="Helvetica"/>
          <w:bCs/>
          <w:spacing w:val="3"/>
          <w:sz w:val="20"/>
          <w:szCs w:val="20"/>
        </w:rPr>
        <w:t xml:space="preserve"> </w:t>
      </w:r>
      <w:r w:rsidRPr="0018015C">
        <w:rPr>
          <w:rFonts w:eastAsia="Helvetica"/>
          <w:bCs/>
          <w:sz w:val="20"/>
          <w:szCs w:val="20"/>
        </w:rPr>
        <w:t>la</w:t>
      </w:r>
      <w:r w:rsidRPr="0018015C">
        <w:rPr>
          <w:rFonts w:eastAsia="Helvetica"/>
          <w:bCs/>
          <w:spacing w:val="1"/>
          <w:sz w:val="20"/>
          <w:szCs w:val="20"/>
        </w:rPr>
        <w:t xml:space="preserve"> </w:t>
      </w:r>
      <w:r w:rsidRPr="0018015C">
        <w:rPr>
          <w:rFonts w:eastAsia="Helvetica"/>
          <w:bCs/>
          <w:sz w:val="20"/>
          <w:szCs w:val="20"/>
        </w:rPr>
        <w:t>cual</w:t>
      </w:r>
      <w:r w:rsidRPr="0018015C">
        <w:rPr>
          <w:rFonts w:eastAsia="Helvetica"/>
          <w:bCs/>
          <w:spacing w:val="2"/>
          <w:sz w:val="20"/>
          <w:szCs w:val="20"/>
        </w:rPr>
        <w:t xml:space="preserve"> </w:t>
      </w:r>
      <w:r w:rsidRPr="0018015C">
        <w:rPr>
          <w:rFonts w:eastAsia="Helvetica"/>
          <w:bCs/>
          <w:spacing w:val="-3"/>
          <w:w w:val="104"/>
          <w:sz w:val="20"/>
          <w:szCs w:val="20"/>
        </w:rPr>
        <w:t>se</w:t>
      </w:r>
      <w:r w:rsidRPr="0018015C">
        <w:rPr>
          <w:rFonts w:eastAsia="Helvetica"/>
          <w:bCs/>
          <w:spacing w:val="1"/>
          <w:sz w:val="20"/>
          <w:szCs w:val="20"/>
        </w:rPr>
        <w:t xml:space="preserve"> </w:t>
      </w:r>
      <w:r w:rsidRPr="0018015C">
        <w:rPr>
          <w:rFonts w:eastAsia="Helvetica"/>
          <w:bCs/>
          <w:spacing w:val="-5"/>
          <w:w w:val="105"/>
          <w:sz w:val="20"/>
          <w:szCs w:val="20"/>
        </w:rPr>
        <w:t>reglamenta</w:t>
      </w:r>
      <w:r w:rsidRPr="0018015C">
        <w:rPr>
          <w:rFonts w:eastAsia="Helvetica"/>
          <w:bCs/>
          <w:spacing w:val="1"/>
          <w:sz w:val="20"/>
          <w:szCs w:val="20"/>
        </w:rPr>
        <w:t xml:space="preserve"> </w:t>
      </w:r>
      <w:r w:rsidRPr="0018015C">
        <w:rPr>
          <w:rFonts w:eastAsia="Helvetica"/>
          <w:bCs/>
          <w:spacing w:val="-2"/>
          <w:w w:val="103"/>
          <w:sz w:val="20"/>
          <w:szCs w:val="20"/>
        </w:rPr>
        <w:t>el</w:t>
      </w:r>
      <w:r w:rsidRPr="0018015C">
        <w:rPr>
          <w:rFonts w:eastAsia="Helvetica"/>
          <w:bCs/>
          <w:spacing w:val="2"/>
          <w:sz w:val="20"/>
          <w:szCs w:val="20"/>
        </w:rPr>
        <w:t xml:space="preserve"> </w:t>
      </w:r>
      <w:r w:rsidRPr="0018015C">
        <w:rPr>
          <w:rFonts w:eastAsia="Helvetica"/>
          <w:bCs/>
          <w:sz w:val="20"/>
          <w:szCs w:val="20"/>
        </w:rPr>
        <w:t xml:space="preserve">uso </w:t>
      </w:r>
      <w:r w:rsidRPr="0018015C">
        <w:rPr>
          <w:rFonts w:eastAsia="Helvetica"/>
          <w:bCs/>
          <w:spacing w:val="-3"/>
          <w:w w:val="103"/>
          <w:sz w:val="20"/>
          <w:szCs w:val="20"/>
        </w:rPr>
        <w:t>de</w:t>
      </w:r>
      <w:r w:rsidRPr="0018015C">
        <w:rPr>
          <w:rFonts w:eastAsia="Helvetica"/>
          <w:bCs/>
          <w:spacing w:val="3"/>
          <w:sz w:val="20"/>
          <w:szCs w:val="20"/>
        </w:rPr>
        <w:t xml:space="preserve"> </w:t>
      </w:r>
      <w:r w:rsidRPr="0018015C">
        <w:rPr>
          <w:rFonts w:eastAsia="Helvetica"/>
          <w:bCs/>
          <w:sz w:val="20"/>
          <w:szCs w:val="20"/>
        </w:rPr>
        <w:t>los</w:t>
      </w:r>
      <w:r w:rsidRPr="0018015C">
        <w:rPr>
          <w:rFonts w:eastAsia="Helvetica"/>
          <w:bCs/>
          <w:spacing w:val="1"/>
          <w:sz w:val="20"/>
          <w:szCs w:val="20"/>
        </w:rPr>
        <w:t xml:space="preserve"> </w:t>
      </w:r>
      <w:r w:rsidRPr="0018015C">
        <w:rPr>
          <w:rFonts w:eastAsia="Helvetica"/>
          <w:bCs/>
          <w:spacing w:val="-3"/>
          <w:w w:val="103"/>
          <w:sz w:val="20"/>
          <w:szCs w:val="20"/>
        </w:rPr>
        <w:t>escenarios</w:t>
      </w:r>
      <w:r w:rsidRPr="0018015C">
        <w:rPr>
          <w:rFonts w:eastAsia="Helvetica"/>
          <w:bCs/>
          <w:spacing w:val="3"/>
          <w:sz w:val="20"/>
          <w:szCs w:val="20"/>
        </w:rPr>
        <w:t xml:space="preserve"> </w:t>
      </w:r>
      <w:r w:rsidRPr="0018015C">
        <w:rPr>
          <w:rFonts w:eastAsia="Helvetica"/>
          <w:bCs/>
          <w:sz w:val="20"/>
          <w:szCs w:val="20"/>
        </w:rPr>
        <w:t>propios</w:t>
      </w:r>
      <w:r w:rsidRPr="0018015C">
        <w:rPr>
          <w:rFonts w:eastAsia="Helvetica"/>
          <w:bCs/>
          <w:spacing w:val="3"/>
          <w:sz w:val="20"/>
          <w:szCs w:val="20"/>
        </w:rPr>
        <w:t xml:space="preserve"> </w:t>
      </w:r>
      <w:r w:rsidRPr="0018015C">
        <w:rPr>
          <w:rFonts w:eastAsia="Helvetica"/>
          <w:bCs/>
          <w:spacing w:val="-5"/>
          <w:w w:val="105"/>
          <w:sz w:val="20"/>
          <w:szCs w:val="20"/>
        </w:rPr>
        <w:t>o</w:t>
      </w:r>
      <w:r w:rsidRPr="0018015C">
        <w:rPr>
          <w:rFonts w:eastAsia="Helvetica"/>
          <w:bCs/>
          <w:spacing w:val="3"/>
          <w:sz w:val="20"/>
          <w:szCs w:val="20"/>
        </w:rPr>
        <w:t xml:space="preserve"> </w:t>
      </w:r>
      <w:r w:rsidRPr="0018015C">
        <w:rPr>
          <w:rFonts w:eastAsia="Helvetica"/>
          <w:bCs/>
          <w:spacing w:val="-3"/>
          <w:w w:val="103"/>
          <w:sz w:val="20"/>
          <w:szCs w:val="20"/>
        </w:rPr>
        <w:t>administrados</w:t>
      </w:r>
      <w:r w:rsidRPr="0018015C">
        <w:rPr>
          <w:rFonts w:eastAsia="Helvetica"/>
          <w:bCs/>
          <w:spacing w:val="3"/>
          <w:sz w:val="20"/>
          <w:szCs w:val="20"/>
        </w:rPr>
        <w:t xml:space="preserve"> </w:t>
      </w:r>
      <w:r w:rsidRPr="0018015C">
        <w:rPr>
          <w:rFonts w:eastAsia="Helvetica"/>
          <w:bCs/>
          <w:sz w:val="20"/>
          <w:szCs w:val="20"/>
        </w:rPr>
        <w:t>por</w:t>
      </w:r>
      <w:r w:rsidRPr="0018015C">
        <w:rPr>
          <w:rFonts w:eastAsia="Helvetica"/>
          <w:bCs/>
          <w:w w:val="98"/>
          <w:sz w:val="20"/>
          <w:szCs w:val="20"/>
        </w:rPr>
        <w:t xml:space="preserve"> </w:t>
      </w:r>
      <w:r w:rsidRPr="0018015C">
        <w:rPr>
          <w:rFonts w:eastAsia="Helvetica"/>
          <w:bCs/>
          <w:sz w:val="20"/>
          <w:szCs w:val="20"/>
        </w:rPr>
        <w:t>la</w:t>
      </w:r>
      <w:r w:rsidRPr="0018015C">
        <w:rPr>
          <w:rFonts w:eastAsia="Helvetica"/>
          <w:bCs/>
          <w:spacing w:val="42"/>
          <w:sz w:val="20"/>
          <w:szCs w:val="20"/>
        </w:rPr>
        <w:t xml:space="preserve"> </w:t>
      </w:r>
      <w:r w:rsidRPr="0018015C">
        <w:rPr>
          <w:rFonts w:eastAsia="Helvetica"/>
          <w:bCs/>
          <w:spacing w:val="-4"/>
          <w:w w:val="104"/>
          <w:sz w:val="20"/>
          <w:szCs w:val="20"/>
        </w:rPr>
        <w:t>Subdirección</w:t>
      </w:r>
      <w:r w:rsidRPr="0018015C">
        <w:rPr>
          <w:rFonts w:eastAsia="Helvetica"/>
          <w:bCs/>
          <w:spacing w:val="42"/>
          <w:sz w:val="20"/>
          <w:szCs w:val="20"/>
        </w:rPr>
        <w:t xml:space="preserve"> </w:t>
      </w:r>
      <w:r w:rsidRPr="0018015C">
        <w:rPr>
          <w:rFonts w:eastAsia="Helvetica"/>
          <w:bCs/>
          <w:sz w:val="20"/>
          <w:szCs w:val="20"/>
        </w:rPr>
        <w:t>de</w:t>
      </w:r>
      <w:r w:rsidRPr="0018015C">
        <w:rPr>
          <w:rFonts w:eastAsia="Helvetica"/>
          <w:bCs/>
          <w:spacing w:val="42"/>
          <w:sz w:val="20"/>
          <w:szCs w:val="20"/>
        </w:rPr>
        <w:t xml:space="preserve"> </w:t>
      </w:r>
      <w:r w:rsidRPr="0018015C">
        <w:rPr>
          <w:rFonts w:eastAsia="Helvetica"/>
          <w:bCs/>
          <w:spacing w:val="-1"/>
          <w:w w:val="101"/>
          <w:sz w:val="20"/>
          <w:szCs w:val="20"/>
        </w:rPr>
        <w:t>Equipamientos</w:t>
      </w:r>
      <w:r w:rsidRPr="0018015C">
        <w:rPr>
          <w:rFonts w:eastAsia="Helvetica"/>
          <w:bCs/>
          <w:spacing w:val="40"/>
          <w:sz w:val="20"/>
          <w:szCs w:val="20"/>
        </w:rPr>
        <w:t xml:space="preserve"> </w:t>
      </w:r>
      <w:r w:rsidRPr="0018015C">
        <w:rPr>
          <w:rFonts w:eastAsia="Helvetica"/>
          <w:bCs/>
          <w:sz w:val="20"/>
          <w:szCs w:val="20"/>
        </w:rPr>
        <w:t>Culturales</w:t>
      </w:r>
      <w:r w:rsidRPr="0018015C">
        <w:rPr>
          <w:rFonts w:eastAsia="Helvetica"/>
          <w:bCs/>
          <w:spacing w:val="44"/>
          <w:sz w:val="20"/>
          <w:szCs w:val="20"/>
        </w:rPr>
        <w:t xml:space="preserve"> </w:t>
      </w:r>
      <w:r w:rsidRPr="0018015C">
        <w:rPr>
          <w:rFonts w:eastAsia="Helvetica"/>
          <w:bCs/>
          <w:sz w:val="20"/>
          <w:szCs w:val="20"/>
        </w:rPr>
        <w:t>del</w:t>
      </w:r>
      <w:r w:rsidRPr="0018015C">
        <w:rPr>
          <w:rFonts w:eastAsia="Helvetica"/>
          <w:bCs/>
          <w:spacing w:val="40"/>
          <w:sz w:val="20"/>
          <w:szCs w:val="20"/>
        </w:rPr>
        <w:t xml:space="preserve"> </w:t>
      </w:r>
      <w:r w:rsidRPr="0018015C">
        <w:rPr>
          <w:rFonts w:eastAsia="Helvetica"/>
          <w:bCs/>
          <w:spacing w:val="-4"/>
          <w:w w:val="105"/>
          <w:sz w:val="20"/>
          <w:szCs w:val="20"/>
        </w:rPr>
        <w:t>Instituto;</w:t>
      </w:r>
      <w:r w:rsidRPr="0018015C">
        <w:rPr>
          <w:rFonts w:eastAsia="Helvetica"/>
          <w:bCs/>
          <w:spacing w:val="43"/>
          <w:sz w:val="20"/>
          <w:szCs w:val="20"/>
        </w:rPr>
        <w:t xml:space="preserve"> </w:t>
      </w:r>
      <w:r w:rsidR="00A31E24" w:rsidRPr="0018015C">
        <w:rPr>
          <w:rFonts w:eastAsia="Helvetica"/>
          <w:bCs/>
          <w:sz w:val="20"/>
          <w:szCs w:val="20"/>
        </w:rPr>
        <w:t xml:space="preserve">donde se define </w:t>
      </w:r>
      <w:r w:rsidRPr="0018015C">
        <w:rPr>
          <w:rFonts w:eastAsia="Helvetica"/>
          <w:bCs/>
          <w:sz w:val="20"/>
          <w:szCs w:val="20"/>
        </w:rPr>
        <w:t>la</w:t>
      </w:r>
      <w:r w:rsidRPr="0018015C">
        <w:rPr>
          <w:rFonts w:eastAsia="Helvetica"/>
          <w:bCs/>
          <w:w w:val="89"/>
          <w:sz w:val="20"/>
          <w:szCs w:val="20"/>
        </w:rPr>
        <w:t xml:space="preserve"> </w:t>
      </w:r>
      <w:r w:rsidRPr="0018015C">
        <w:rPr>
          <w:rFonts w:eastAsia="Helvetica"/>
          <w:bCs/>
          <w:spacing w:val="-7"/>
          <w:w w:val="105"/>
          <w:sz w:val="20"/>
          <w:szCs w:val="20"/>
        </w:rPr>
        <w:t>COPRODUCCION</w:t>
      </w:r>
      <w:r w:rsidR="00A31E24" w:rsidRPr="0018015C">
        <w:rPr>
          <w:rFonts w:eastAsia="Helvetica"/>
          <w:bCs/>
          <w:spacing w:val="-7"/>
          <w:w w:val="105"/>
          <w:sz w:val="20"/>
          <w:szCs w:val="20"/>
        </w:rPr>
        <w:t xml:space="preserve"> como</w:t>
      </w:r>
      <w:r w:rsidRPr="0018015C">
        <w:rPr>
          <w:rFonts w:eastAsia="Helvetica"/>
          <w:bCs/>
          <w:w w:val="93"/>
          <w:sz w:val="20"/>
          <w:szCs w:val="20"/>
        </w:rPr>
        <w:t xml:space="preserve"> </w:t>
      </w:r>
      <w:r w:rsidRPr="0018015C">
        <w:rPr>
          <w:bCs/>
          <w:i/>
          <w:spacing w:val="1"/>
          <w:w w:val="98"/>
          <w:sz w:val="20"/>
          <w:szCs w:val="20"/>
        </w:rPr>
        <w:t>“</w:t>
      </w:r>
      <w:r w:rsidR="00A31E24" w:rsidRPr="0018015C">
        <w:rPr>
          <w:i/>
          <w:iCs/>
          <w:sz w:val="20"/>
          <w:szCs w:val="20"/>
          <w:lang w:val="es-US" w:eastAsia="es-ES_tradnl"/>
        </w:rPr>
        <w:t>el contrato atípico por medio del cual se realizan eventos que se conciben y producen en asocio con entidades públicas, personas naturales o jurídicas de derecho privado con o sin ánimo de lucro, nacionales e internacionales para desarrollar proyectos de interés común…”</w:t>
      </w:r>
    </w:p>
    <w:p w14:paraId="0BACBEDC" w14:textId="7D22C3FA" w:rsidR="00AA5678" w:rsidRPr="0018015C" w:rsidRDefault="00AA5678" w:rsidP="007D201A">
      <w:pPr>
        <w:tabs>
          <w:tab w:val="left" w:pos="360"/>
        </w:tabs>
        <w:spacing w:line="360" w:lineRule="auto"/>
        <w:ind w:right="46"/>
        <w:jc w:val="both"/>
        <w:rPr>
          <w:rFonts w:eastAsia="Arial Narrow"/>
          <w:sz w:val="20"/>
          <w:szCs w:val="20"/>
        </w:rPr>
      </w:pPr>
    </w:p>
    <w:p w14:paraId="39C547A8" w14:textId="77777777" w:rsidR="00AA5678" w:rsidRPr="0018015C" w:rsidRDefault="00AA5678" w:rsidP="007D201A">
      <w:pPr>
        <w:tabs>
          <w:tab w:val="left" w:pos="360"/>
        </w:tabs>
        <w:spacing w:line="360" w:lineRule="auto"/>
        <w:ind w:right="46"/>
        <w:jc w:val="both"/>
        <w:rPr>
          <w:rFonts w:eastAsia="Arial Narrow"/>
          <w:sz w:val="20"/>
          <w:szCs w:val="20"/>
        </w:rPr>
      </w:pPr>
    </w:p>
    <w:tbl>
      <w:tblPr>
        <w:tblW w:w="9817" w:type="dxa"/>
        <w:tblInd w:w="-5" w:type="dxa"/>
        <w:tblLayout w:type="fixed"/>
        <w:tblLook w:val="0000" w:firstRow="0" w:lastRow="0" w:firstColumn="0" w:lastColumn="0" w:noHBand="0" w:noVBand="0"/>
      </w:tblPr>
      <w:tblGrid>
        <w:gridCol w:w="9817"/>
      </w:tblGrid>
      <w:tr w:rsidR="0018015C" w:rsidRPr="0018015C" w14:paraId="11CCCC7F" w14:textId="77777777" w:rsidTr="00E1722F">
        <w:tc>
          <w:tcPr>
            <w:tcW w:w="9817" w:type="dxa"/>
            <w:tcBorders>
              <w:top w:val="single" w:sz="4" w:space="0" w:color="000001"/>
              <w:left w:val="single" w:sz="4" w:space="0" w:color="000001"/>
              <w:bottom w:val="single" w:sz="4" w:space="0" w:color="000001"/>
              <w:right w:val="single" w:sz="4" w:space="0" w:color="000001"/>
            </w:tcBorders>
            <w:shd w:val="clear" w:color="auto" w:fill="FFFFFF"/>
          </w:tcPr>
          <w:p w14:paraId="75211919" w14:textId="77777777" w:rsidR="00A47045" w:rsidRPr="0018015C" w:rsidRDefault="00A47045" w:rsidP="007D201A">
            <w:pPr>
              <w:spacing w:line="360" w:lineRule="auto"/>
              <w:ind w:right="46"/>
              <w:jc w:val="both"/>
              <w:rPr>
                <w:rFonts w:eastAsia="Arial Narrow"/>
                <w:sz w:val="20"/>
                <w:szCs w:val="20"/>
              </w:rPr>
            </w:pPr>
            <w:r w:rsidRPr="0018015C">
              <w:rPr>
                <w:rFonts w:eastAsia="Arial Narrow"/>
                <w:b/>
                <w:sz w:val="20"/>
                <w:szCs w:val="20"/>
              </w:rPr>
              <w:t>5. ANÁLISIS QUE SOPORTA EL VALOR ESTIMADO DEL CONTRATO</w:t>
            </w:r>
          </w:p>
        </w:tc>
      </w:tr>
    </w:tbl>
    <w:p w14:paraId="78CDD3B7" w14:textId="77777777" w:rsidR="00A47045" w:rsidRPr="0018015C" w:rsidRDefault="00A47045" w:rsidP="007D201A">
      <w:pPr>
        <w:pBdr>
          <w:top w:val="nil"/>
          <w:left w:val="nil"/>
          <w:bottom w:val="nil"/>
          <w:right w:val="nil"/>
          <w:between w:val="nil"/>
        </w:pBdr>
        <w:spacing w:line="360" w:lineRule="auto"/>
        <w:jc w:val="both"/>
        <w:rPr>
          <w:rFonts w:eastAsia="Arial Narrow"/>
          <w:sz w:val="20"/>
          <w:szCs w:val="20"/>
        </w:rPr>
      </w:pPr>
    </w:p>
    <w:p w14:paraId="635A5EBD" w14:textId="7860F399" w:rsidR="00B524A7" w:rsidRPr="0018015C" w:rsidRDefault="00B524A7" w:rsidP="007D201A">
      <w:pPr>
        <w:shd w:val="clear" w:color="auto" w:fill="FFFFFF"/>
        <w:spacing w:line="360" w:lineRule="auto"/>
        <w:jc w:val="both"/>
        <w:rPr>
          <w:bCs/>
          <w:sz w:val="20"/>
          <w:szCs w:val="20"/>
          <w:lang w:eastAsia="es-CO"/>
        </w:rPr>
      </w:pPr>
      <w:r w:rsidRPr="0018015C">
        <w:rPr>
          <w:bCs/>
          <w:sz w:val="20"/>
          <w:szCs w:val="20"/>
          <w:lang w:eastAsia="es-CO"/>
        </w:rPr>
        <w:t>(</w:t>
      </w:r>
      <w:r w:rsidRPr="002E76C9">
        <w:rPr>
          <w:bCs/>
          <w:color w:val="FF0000"/>
          <w:sz w:val="20"/>
          <w:szCs w:val="20"/>
          <w:lang w:eastAsia="es-CO"/>
        </w:rPr>
        <w:t xml:space="preserve">Cada área deberá especificar lo pertinente ya que se puede tratar de valores indeterminados o aportes en especie). </w:t>
      </w:r>
    </w:p>
    <w:p w14:paraId="71F0DEEB" w14:textId="77777777" w:rsidR="00B524A7" w:rsidRPr="0018015C" w:rsidRDefault="00B524A7" w:rsidP="007D201A">
      <w:pPr>
        <w:shd w:val="clear" w:color="auto" w:fill="FFFFFF"/>
        <w:spacing w:line="360" w:lineRule="auto"/>
        <w:jc w:val="both"/>
        <w:rPr>
          <w:bCs/>
          <w:sz w:val="20"/>
          <w:szCs w:val="20"/>
          <w:lang w:eastAsia="es-CO"/>
        </w:rPr>
      </w:pPr>
    </w:p>
    <w:p w14:paraId="3B6ECD33" w14:textId="77777777" w:rsidR="00B524A7" w:rsidRPr="0018015C" w:rsidRDefault="00B524A7" w:rsidP="007D201A">
      <w:pPr>
        <w:spacing w:line="360" w:lineRule="auto"/>
        <w:ind w:right="46"/>
        <w:jc w:val="both"/>
        <w:rPr>
          <w:rFonts w:eastAsia="Arial Narrow"/>
          <w:sz w:val="20"/>
          <w:szCs w:val="20"/>
        </w:rPr>
      </w:pPr>
    </w:p>
    <w:tbl>
      <w:tblPr>
        <w:tblW w:w="9807" w:type="dxa"/>
        <w:tblLayout w:type="fixed"/>
        <w:tblLook w:val="0000" w:firstRow="0" w:lastRow="0" w:firstColumn="0" w:lastColumn="0" w:noHBand="0" w:noVBand="0"/>
      </w:tblPr>
      <w:tblGrid>
        <w:gridCol w:w="9807"/>
      </w:tblGrid>
      <w:tr w:rsidR="0018015C" w:rsidRPr="0018015C" w14:paraId="10229578" w14:textId="77777777" w:rsidTr="00E1722F">
        <w:tc>
          <w:tcPr>
            <w:tcW w:w="9807" w:type="dxa"/>
            <w:tcBorders>
              <w:top w:val="single" w:sz="4" w:space="0" w:color="000000"/>
              <w:left w:val="single" w:sz="4" w:space="0" w:color="000000"/>
              <w:bottom w:val="single" w:sz="4" w:space="0" w:color="000000"/>
              <w:right w:val="single" w:sz="4" w:space="0" w:color="000000"/>
            </w:tcBorders>
            <w:shd w:val="clear" w:color="auto" w:fill="FFFFFF"/>
          </w:tcPr>
          <w:p w14:paraId="69918EDD" w14:textId="77777777" w:rsidR="00A47045" w:rsidRPr="0018015C" w:rsidRDefault="00A47045" w:rsidP="007D201A">
            <w:pPr>
              <w:pBdr>
                <w:top w:val="none" w:sz="0" w:space="0" w:color="000000"/>
                <w:left w:val="none" w:sz="0" w:space="0" w:color="000000"/>
                <w:bottom w:val="none" w:sz="0" w:space="0" w:color="000000"/>
                <w:right w:val="none" w:sz="0" w:space="0" w:color="000000"/>
                <w:between w:val="nil"/>
              </w:pBdr>
              <w:spacing w:line="360" w:lineRule="auto"/>
              <w:ind w:left="1" w:right="-177"/>
              <w:jc w:val="both"/>
              <w:rPr>
                <w:rFonts w:eastAsia="Arial Narrow"/>
                <w:sz w:val="20"/>
                <w:szCs w:val="20"/>
              </w:rPr>
            </w:pPr>
            <w:r w:rsidRPr="0018015C">
              <w:rPr>
                <w:rFonts w:eastAsia="Arial Narrow"/>
                <w:b/>
                <w:sz w:val="20"/>
                <w:szCs w:val="20"/>
              </w:rPr>
              <w:t>6. RIESGOS PREVISIBLES</w:t>
            </w:r>
          </w:p>
        </w:tc>
      </w:tr>
    </w:tbl>
    <w:p w14:paraId="19CCE6A0" w14:textId="2B51FAFE" w:rsidR="00A47045" w:rsidRPr="0018015C" w:rsidRDefault="00A47045" w:rsidP="007D201A">
      <w:pPr>
        <w:pBdr>
          <w:top w:val="none" w:sz="0" w:space="0" w:color="000000"/>
          <w:left w:val="none" w:sz="0" w:space="0" w:color="000000"/>
          <w:bottom w:val="none" w:sz="0" w:space="0" w:color="000000"/>
          <w:right w:val="none" w:sz="0" w:space="0" w:color="000000"/>
          <w:between w:val="nil"/>
        </w:pBdr>
        <w:shd w:val="clear" w:color="auto" w:fill="FFFFFF"/>
        <w:spacing w:before="113" w:after="113" w:line="360" w:lineRule="auto"/>
        <w:ind w:right="46"/>
        <w:jc w:val="both"/>
        <w:rPr>
          <w:rFonts w:eastAsia="Arial Narrow"/>
          <w:sz w:val="20"/>
          <w:szCs w:val="20"/>
        </w:rPr>
      </w:pPr>
      <w:r w:rsidRPr="0018015C">
        <w:rPr>
          <w:rFonts w:eastAsia="Arial Narrow"/>
          <w:sz w:val="20"/>
          <w:szCs w:val="20"/>
        </w:rPr>
        <w:t>Dando cumplimiento a lo indicado en el artículo 4 de la Ley 1150 de 2007 y en concordancia con el Decreto 1082 de 2015, se estiman, tipifican y asignan los riegos previsibles involucrados en la presente contratación.</w:t>
      </w:r>
    </w:p>
    <w:p w14:paraId="0316A57D" w14:textId="77777777" w:rsidR="00AE056F" w:rsidRPr="0018015C" w:rsidRDefault="00AE056F" w:rsidP="007D201A">
      <w:pPr>
        <w:pBdr>
          <w:top w:val="none" w:sz="0" w:space="0" w:color="000000"/>
          <w:left w:val="none" w:sz="0" w:space="0" w:color="000000"/>
          <w:bottom w:val="none" w:sz="0" w:space="0" w:color="000000"/>
          <w:right w:val="none" w:sz="0" w:space="0" w:color="000000"/>
          <w:between w:val="nil"/>
        </w:pBdr>
        <w:shd w:val="clear" w:color="auto" w:fill="FFFFFF"/>
        <w:spacing w:before="113" w:after="113" w:line="360" w:lineRule="auto"/>
        <w:ind w:right="46"/>
        <w:jc w:val="both"/>
        <w:rPr>
          <w:rFonts w:eastAsia="Arial Narrow"/>
          <w:b/>
          <w:sz w:val="20"/>
          <w:szCs w:val="20"/>
        </w:rPr>
      </w:pPr>
    </w:p>
    <w:p w14:paraId="44AA76F5" w14:textId="5F21BDAA" w:rsidR="00A16D4C" w:rsidRPr="0018015C" w:rsidRDefault="00A47045" w:rsidP="007D201A">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sz w:val="20"/>
          <w:szCs w:val="20"/>
        </w:rPr>
      </w:pPr>
      <w:r w:rsidRPr="0018015C">
        <w:rPr>
          <w:rFonts w:eastAsia="Arial Narrow"/>
          <w:b/>
          <w:sz w:val="20"/>
          <w:szCs w:val="20"/>
        </w:rPr>
        <w:t xml:space="preserve">Nota: </w:t>
      </w:r>
      <w:r w:rsidRPr="0018015C">
        <w:rPr>
          <w:rFonts w:eastAsia="Arial Narrow"/>
          <w:sz w:val="20"/>
          <w:szCs w:val="20"/>
        </w:rPr>
        <w:t>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w:t>
      </w:r>
    </w:p>
    <w:p w14:paraId="2C7609F0" w14:textId="77777777" w:rsidR="00AE056F" w:rsidRPr="0018015C" w:rsidRDefault="00AE056F" w:rsidP="007D201A">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sz w:val="20"/>
          <w:szCs w:val="20"/>
        </w:rPr>
      </w:pPr>
    </w:p>
    <w:p w14:paraId="22751DCF" w14:textId="47B23E97" w:rsidR="00A16D4C" w:rsidRPr="002E76C9" w:rsidRDefault="00A16D4C" w:rsidP="007D201A">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color w:val="FF0000"/>
          <w:sz w:val="20"/>
          <w:szCs w:val="20"/>
        </w:rPr>
      </w:pPr>
      <w:r w:rsidRPr="002E76C9">
        <w:rPr>
          <w:rFonts w:eastAsia="Arial Narrow"/>
          <w:color w:val="FF0000"/>
          <w:sz w:val="20"/>
          <w:szCs w:val="20"/>
        </w:rPr>
        <w:t xml:space="preserve">(El área debe aportar </w:t>
      </w:r>
      <w:r w:rsidR="00395DBE" w:rsidRPr="002E76C9">
        <w:rPr>
          <w:rFonts w:eastAsia="Arial Narrow"/>
          <w:color w:val="FF0000"/>
          <w:sz w:val="20"/>
          <w:szCs w:val="20"/>
        </w:rPr>
        <w:t>la matriz de riesgos</w:t>
      </w:r>
      <w:r w:rsidRPr="002E76C9">
        <w:rPr>
          <w:rFonts w:eastAsia="Arial Narrow"/>
          <w:color w:val="FF0000"/>
          <w:sz w:val="20"/>
          <w:szCs w:val="20"/>
        </w:rPr>
        <w:t>)</w:t>
      </w:r>
    </w:p>
    <w:p w14:paraId="114BA8FD" w14:textId="0E932458" w:rsidR="00A47045" w:rsidRPr="0018015C" w:rsidRDefault="00A47045" w:rsidP="007D201A">
      <w:pPr>
        <w:pBdr>
          <w:top w:val="none" w:sz="0" w:space="0" w:color="000000"/>
          <w:left w:val="none" w:sz="0" w:space="0" w:color="000000"/>
          <w:bottom w:val="none" w:sz="0" w:space="0" w:color="000000"/>
          <w:right w:val="none" w:sz="0" w:space="0" w:color="000000"/>
          <w:between w:val="nil"/>
        </w:pBdr>
        <w:shd w:val="clear" w:color="auto" w:fill="FFFFFF"/>
        <w:spacing w:after="113" w:line="360" w:lineRule="auto"/>
        <w:ind w:right="46"/>
        <w:jc w:val="both"/>
        <w:rPr>
          <w:rFonts w:eastAsia="Arial Narrow"/>
          <w:sz w:val="20"/>
          <w:szCs w:val="20"/>
        </w:rPr>
      </w:pPr>
    </w:p>
    <w:tbl>
      <w:tblPr>
        <w:tblW w:w="9809" w:type="dxa"/>
        <w:tblLayout w:type="fixed"/>
        <w:tblLook w:val="0000" w:firstRow="0" w:lastRow="0" w:firstColumn="0" w:lastColumn="0" w:noHBand="0" w:noVBand="0"/>
      </w:tblPr>
      <w:tblGrid>
        <w:gridCol w:w="9809"/>
      </w:tblGrid>
      <w:tr w:rsidR="0018015C" w:rsidRPr="0018015C" w14:paraId="473E7882" w14:textId="77777777" w:rsidTr="00E1722F">
        <w:tc>
          <w:tcPr>
            <w:tcW w:w="9809" w:type="dxa"/>
            <w:tcBorders>
              <w:top w:val="single" w:sz="4" w:space="0" w:color="000001"/>
              <w:left w:val="single" w:sz="4" w:space="0" w:color="000001"/>
              <w:bottom w:val="single" w:sz="4" w:space="0" w:color="000001"/>
              <w:right w:val="single" w:sz="4" w:space="0" w:color="000001"/>
            </w:tcBorders>
            <w:shd w:val="clear" w:color="auto" w:fill="FFFFFF"/>
          </w:tcPr>
          <w:p w14:paraId="1E9EA577" w14:textId="77777777" w:rsidR="00A47045" w:rsidRPr="0018015C" w:rsidRDefault="00A47045" w:rsidP="007D201A">
            <w:pPr>
              <w:spacing w:line="360" w:lineRule="auto"/>
              <w:ind w:right="46"/>
              <w:jc w:val="both"/>
              <w:rPr>
                <w:rFonts w:eastAsia="Arial Narrow"/>
                <w:sz w:val="20"/>
                <w:szCs w:val="20"/>
              </w:rPr>
            </w:pPr>
            <w:r w:rsidRPr="0018015C">
              <w:rPr>
                <w:rFonts w:eastAsia="Arial Narrow"/>
                <w:b/>
                <w:sz w:val="20"/>
                <w:szCs w:val="20"/>
              </w:rPr>
              <w:t>7. GARANTÍAS</w:t>
            </w:r>
          </w:p>
        </w:tc>
      </w:tr>
    </w:tbl>
    <w:p w14:paraId="42A1E87F" w14:textId="77777777" w:rsidR="00A47045" w:rsidRPr="0018015C" w:rsidRDefault="00A47045" w:rsidP="007D201A">
      <w:pPr>
        <w:pBdr>
          <w:top w:val="nil"/>
          <w:left w:val="nil"/>
          <w:bottom w:val="nil"/>
          <w:right w:val="nil"/>
          <w:between w:val="nil"/>
        </w:pBdr>
        <w:spacing w:line="360" w:lineRule="auto"/>
        <w:jc w:val="both"/>
        <w:rPr>
          <w:rFonts w:eastAsia="Arial Narrow"/>
          <w:b/>
          <w:sz w:val="20"/>
          <w:szCs w:val="20"/>
        </w:rPr>
      </w:pPr>
    </w:p>
    <w:p w14:paraId="160C74FB" w14:textId="6798B3EA" w:rsidR="00A47045" w:rsidRPr="002E76C9" w:rsidRDefault="00D14143" w:rsidP="00D14143">
      <w:pPr>
        <w:pBdr>
          <w:top w:val="nil"/>
          <w:left w:val="nil"/>
          <w:bottom w:val="nil"/>
          <w:right w:val="nil"/>
          <w:between w:val="nil"/>
        </w:pBdr>
        <w:spacing w:line="360" w:lineRule="auto"/>
        <w:jc w:val="both"/>
        <w:rPr>
          <w:rFonts w:eastAsia="Arial Narrow"/>
          <w:bCs/>
          <w:color w:val="FF0000"/>
          <w:sz w:val="20"/>
          <w:szCs w:val="20"/>
          <w:highlight w:val="white"/>
        </w:rPr>
      </w:pPr>
      <w:r w:rsidRPr="002E76C9">
        <w:rPr>
          <w:rFonts w:eastAsia="Arial Narrow"/>
          <w:bCs/>
          <w:color w:val="FF0000"/>
          <w:sz w:val="20"/>
          <w:szCs w:val="20"/>
        </w:rPr>
        <w:t xml:space="preserve">(las que el área indique). </w:t>
      </w:r>
    </w:p>
    <w:p w14:paraId="76F0746E" w14:textId="77777777" w:rsidR="00A47045" w:rsidRPr="0018015C" w:rsidRDefault="00A47045" w:rsidP="007D201A">
      <w:pPr>
        <w:tabs>
          <w:tab w:val="left" w:pos="360"/>
        </w:tabs>
        <w:spacing w:line="360" w:lineRule="auto"/>
        <w:ind w:right="46"/>
        <w:jc w:val="both"/>
        <w:rPr>
          <w:rFonts w:eastAsia="Arial Narrow"/>
          <w:sz w:val="20"/>
          <w:szCs w:val="20"/>
        </w:rPr>
      </w:pPr>
    </w:p>
    <w:tbl>
      <w:tblPr>
        <w:tblW w:w="9922" w:type="dxa"/>
        <w:tblInd w:w="-5" w:type="dxa"/>
        <w:tblLayout w:type="fixed"/>
        <w:tblLook w:val="0000" w:firstRow="0" w:lastRow="0" w:firstColumn="0" w:lastColumn="0" w:noHBand="0" w:noVBand="0"/>
      </w:tblPr>
      <w:tblGrid>
        <w:gridCol w:w="9922"/>
      </w:tblGrid>
      <w:tr w:rsidR="0018015C" w:rsidRPr="0018015C" w14:paraId="4B04ACF8" w14:textId="77777777" w:rsidTr="00E1722F">
        <w:tc>
          <w:tcPr>
            <w:tcW w:w="9922" w:type="dxa"/>
            <w:tcBorders>
              <w:top w:val="single" w:sz="4" w:space="0" w:color="000001"/>
              <w:left w:val="single" w:sz="4" w:space="0" w:color="000001"/>
              <w:bottom w:val="single" w:sz="4" w:space="0" w:color="000001"/>
              <w:right w:val="single" w:sz="4" w:space="0" w:color="000001"/>
            </w:tcBorders>
            <w:shd w:val="clear" w:color="auto" w:fill="FFFFFF"/>
          </w:tcPr>
          <w:p w14:paraId="01AFA975" w14:textId="77777777" w:rsidR="00A47045" w:rsidRPr="0018015C" w:rsidRDefault="00A47045" w:rsidP="007D201A">
            <w:pPr>
              <w:spacing w:line="360" w:lineRule="auto"/>
              <w:ind w:right="46"/>
              <w:jc w:val="both"/>
              <w:rPr>
                <w:rFonts w:eastAsia="Arial Narrow"/>
                <w:sz w:val="20"/>
                <w:szCs w:val="20"/>
              </w:rPr>
            </w:pPr>
            <w:r w:rsidRPr="0018015C">
              <w:rPr>
                <w:rFonts w:eastAsia="Arial Narrow"/>
                <w:b/>
                <w:sz w:val="20"/>
                <w:szCs w:val="20"/>
              </w:rPr>
              <w:t>8. SUPERVISIÓN</w:t>
            </w:r>
          </w:p>
        </w:tc>
      </w:tr>
    </w:tbl>
    <w:p w14:paraId="0D6C7A2B" w14:textId="77777777" w:rsidR="00A47045" w:rsidRPr="0018015C" w:rsidRDefault="00A47045" w:rsidP="007D201A">
      <w:pPr>
        <w:pBdr>
          <w:top w:val="nil"/>
          <w:left w:val="nil"/>
          <w:bottom w:val="nil"/>
          <w:right w:val="nil"/>
          <w:between w:val="nil"/>
        </w:pBdr>
        <w:spacing w:line="360" w:lineRule="auto"/>
        <w:ind w:right="46"/>
        <w:jc w:val="both"/>
        <w:rPr>
          <w:rFonts w:eastAsia="Arial Narrow"/>
          <w:sz w:val="20"/>
          <w:szCs w:val="20"/>
        </w:rPr>
      </w:pPr>
    </w:p>
    <w:p w14:paraId="15978676" w14:textId="04A60E65" w:rsidR="00A47045" w:rsidRPr="002E76C9" w:rsidRDefault="00A47045" w:rsidP="007D201A">
      <w:pPr>
        <w:pBdr>
          <w:top w:val="nil"/>
          <w:left w:val="nil"/>
          <w:bottom w:val="nil"/>
          <w:right w:val="nil"/>
          <w:between w:val="nil"/>
        </w:pBdr>
        <w:spacing w:line="360" w:lineRule="auto"/>
        <w:ind w:right="46"/>
        <w:jc w:val="both"/>
        <w:rPr>
          <w:rFonts w:eastAsia="Arial Narrow"/>
          <w:sz w:val="20"/>
          <w:szCs w:val="20"/>
        </w:rPr>
      </w:pPr>
      <w:r w:rsidRPr="0018015C">
        <w:rPr>
          <w:rFonts w:eastAsia="Arial Narrow"/>
          <w:sz w:val="20"/>
          <w:szCs w:val="20"/>
        </w:rPr>
        <w:t xml:space="preserve">El control y vigilancia de la ejecución y cumplimiento de las obligaciones pactadas en el contrato, será ejercido por el </w:t>
      </w:r>
      <w:r w:rsidR="00A31E24" w:rsidRPr="002E76C9">
        <w:rPr>
          <w:rFonts w:eastAsia="Arial Narrow"/>
          <w:color w:val="FF0000"/>
          <w:sz w:val="20"/>
          <w:szCs w:val="20"/>
        </w:rPr>
        <w:t xml:space="preserve">(indicar el cargo de quien ejercerá las funciones de supervisión) </w:t>
      </w:r>
      <w:r w:rsidRPr="0018015C">
        <w:rPr>
          <w:rFonts w:eastAsia="Arial Narrow"/>
          <w:sz w:val="20"/>
          <w:szCs w:val="20"/>
        </w:rPr>
        <w:t>o quien haga sus veces, en todo caso el ORDENADOR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COPRODUCTOR,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responsables del control de ejecución tendrán a su cargo entre otras las siguientes: 1) Velar por el cabal cumplimiento del objeto y obligaciones del contrato. 2) Certificar para efectos de los pagos respectivos, el cumplimiento a satisfacción del objeto y obligaciones a cargo del contratista. 3) Proyectar y suscribir el acta de iniciación del contrato. 4)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5) Las demás, que se deriven del contrato y sean inherentes a su naturaleza.</w:t>
      </w:r>
    </w:p>
    <w:p w14:paraId="710E113D" w14:textId="55E15047" w:rsidR="00A47045" w:rsidRPr="002E76C9" w:rsidRDefault="00A47045" w:rsidP="007D201A">
      <w:pPr>
        <w:spacing w:line="360" w:lineRule="auto"/>
        <w:ind w:right="46"/>
        <w:jc w:val="both"/>
        <w:rPr>
          <w:rFonts w:eastAsia="Arial Narrow"/>
          <w:sz w:val="20"/>
          <w:szCs w:val="20"/>
        </w:rPr>
      </w:pPr>
    </w:p>
    <w:p w14:paraId="3FD1A5E9" w14:textId="77777777" w:rsidR="002E76C9" w:rsidRPr="002E76C9" w:rsidRDefault="002E76C9" w:rsidP="007D201A">
      <w:pPr>
        <w:spacing w:line="360" w:lineRule="auto"/>
        <w:ind w:right="46"/>
        <w:jc w:val="both"/>
        <w:rPr>
          <w:rFonts w:eastAsia="Arial Narrow"/>
          <w:sz w:val="20"/>
          <w:szCs w:val="20"/>
        </w:rPr>
      </w:pPr>
    </w:p>
    <w:p w14:paraId="0C99D248" w14:textId="77777777" w:rsidR="00FE2D7E" w:rsidRPr="002E76C9" w:rsidRDefault="00FE2D7E" w:rsidP="00FE2D7E">
      <w:pPr>
        <w:pStyle w:val="CM42"/>
        <w:jc w:val="center"/>
        <w:rPr>
          <w:rFonts w:cs="Arial"/>
          <w:sz w:val="20"/>
          <w:szCs w:val="20"/>
          <w:lang w:bidi="es-ES"/>
        </w:rPr>
      </w:pPr>
    </w:p>
    <w:p w14:paraId="0424BC3F" w14:textId="6FF3DB61" w:rsidR="00FE2D7E" w:rsidRPr="002E76C9" w:rsidRDefault="00FE2D7E" w:rsidP="00FE2D7E">
      <w:pPr>
        <w:pStyle w:val="CM42"/>
        <w:jc w:val="center"/>
        <w:rPr>
          <w:rFonts w:cs="Arial"/>
          <w:color w:val="FF0000"/>
          <w:sz w:val="20"/>
          <w:szCs w:val="20"/>
          <w:lang w:bidi="es-ES"/>
        </w:rPr>
      </w:pPr>
      <w:r w:rsidRPr="002E76C9">
        <w:rPr>
          <w:rFonts w:cs="Arial"/>
          <w:color w:val="FF0000"/>
          <w:sz w:val="20"/>
          <w:szCs w:val="20"/>
          <w:lang w:bidi="es-ES"/>
        </w:rPr>
        <w:t>SUBDIRECTOR(A)</w:t>
      </w:r>
    </w:p>
    <w:p w14:paraId="1056772F" w14:textId="42BDDAB5" w:rsidR="00FE2D7E" w:rsidRDefault="00FE2D7E" w:rsidP="00FE2D7E">
      <w:pPr>
        <w:pStyle w:val="CM42"/>
        <w:jc w:val="center"/>
        <w:rPr>
          <w:rFonts w:cs="Arial"/>
          <w:sz w:val="20"/>
          <w:szCs w:val="20"/>
          <w:lang w:bidi="es-ES"/>
        </w:rPr>
      </w:pPr>
    </w:p>
    <w:p w14:paraId="541212F1" w14:textId="68D6A79F" w:rsidR="00FE2D7E" w:rsidRPr="002E76C9" w:rsidRDefault="00FE2D7E" w:rsidP="00576830">
      <w:pPr>
        <w:pStyle w:val="CM42"/>
        <w:rPr>
          <w:rFonts w:cs="Arial"/>
          <w:sz w:val="20"/>
          <w:szCs w:val="20"/>
          <w:lang w:bidi="es-ES"/>
        </w:rPr>
      </w:pPr>
    </w:p>
    <w:p w14:paraId="0DE95FA6" w14:textId="77777777" w:rsidR="002E76C9" w:rsidRPr="002E76C9" w:rsidRDefault="002E76C9" w:rsidP="00FE2D7E">
      <w:pPr>
        <w:pStyle w:val="CM42"/>
        <w:jc w:val="center"/>
        <w:rPr>
          <w:rFonts w:cs="Arial"/>
          <w:sz w:val="20"/>
          <w:szCs w:val="20"/>
          <w:lang w:bidi="es-ES"/>
        </w:rPr>
      </w:pPr>
    </w:p>
    <w:p w14:paraId="0B680435" w14:textId="3232EF70" w:rsidR="00FE2D7E" w:rsidRPr="002E76C9" w:rsidRDefault="00FE2D7E" w:rsidP="00576830">
      <w:pPr>
        <w:pStyle w:val="CM42"/>
        <w:rPr>
          <w:rFonts w:cs="Arial"/>
          <w:sz w:val="20"/>
          <w:szCs w:val="20"/>
          <w:lang w:bidi="es-ES"/>
        </w:rPr>
      </w:pPr>
      <w:bookmarkStart w:id="3" w:name="_Hlk95400868"/>
      <w:r w:rsidRPr="002E76C9">
        <w:rPr>
          <w:rFonts w:cs="Arial"/>
          <w:sz w:val="20"/>
          <w:szCs w:val="20"/>
          <w:lang w:bidi="es-ES"/>
        </w:rPr>
        <w:t>Fecha</w:t>
      </w:r>
      <w:r w:rsidRPr="002E76C9">
        <w:rPr>
          <w:rFonts w:cs="Arial"/>
          <w:color w:val="FF0000"/>
          <w:sz w:val="20"/>
          <w:szCs w:val="20"/>
          <w:lang w:bidi="es-ES"/>
        </w:rPr>
        <w:t>: (Día, mes y año)</w:t>
      </w:r>
    </w:p>
    <w:p w14:paraId="30760F97" w14:textId="77777777" w:rsidR="00FE2D7E" w:rsidRPr="002E76C9" w:rsidRDefault="00FE2D7E" w:rsidP="00FE2D7E">
      <w:pPr>
        <w:pStyle w:val="CM42"/>
        <w:rPr>
          <w:rFonts w:cs="Arial"/>
          <w:color w:val="FF0000"/>
          <w:sz w:val="20"/>
          <w:szCs w:val="20"/>
          <w:lang w:bidi="es-ES"/>
        </w:rPr>
      </w:pPr>
      <w:r w:rsidRPr="002E76C9">
        <w:rPr>
          <w:rFonts w:cs="Arial"/>
          <w:sz w:val="20"/>
          <w:szCs w:val="20"/>
          <w:lang w:bidi="es-ES"/>
        </w:rPr>
        <w:t xml:space="preserve">Elaboró: </w:t>
      </w:r>
      <w:r w:rsidRPr="002E76C9">
        <w:rPr>
          <w:rFonts w:cs="Arial"/>
          <w:color w:val="FF0000"/>
          <w:sz w:val="20"/>
          <w:szCs w:val="20"/>
          <w:lang w:bidi="es-ES"/>
        </w:rPr>
        <w:t>Nombre completo, forma de vinculación y visado</w:t>
      </w:r>
    </w:p>
    <w:p w14:paraId="3C40DF62" w14:textId="77777777" w:rsidR="00FE2D7E" w:rsidRPr="002E76C9" w:rsidRDefault="00FE2D7E" w:rsidP="00FE2D7E">
      <w:pPr>
        <w:pStyle w:val="CM42"/>
        <w:rPr>
          <w:rFonts w:cs="Arial"/>
          <w:sz w:val="20"/>
          <w:szCs w:val="20"/>
          <w:lang w:bidi="es-ES"/>
        </w:rPr>
      </w:pPr>
      <w:r w:rsidRPr="002E76C9">
        <w:rPr>
          <w:rFonts w:cs="Arial"/>
          <w:sz w:val="20"/>
          <w:szCs w:val="20"/>
          <w:lang w:bidi="es-ES"/>
        </w:rPr>
        <w:t xml:space="preserve">Revisó: </w:t>
      </w:r>
      <w:r w:rsidRPr="002E76C9">
        <w:rPr>
          <w:rFonts w:cs="Arial"/>
          <w:color w:val="FF0000"/>
          <w:sz w:val="20"/>
          <w:szCs w:val="20"/>
          <w:lang w:bidi="es-ES"/>
        </w:rPr>
        <w:t>Nombre completo funcionario de planta y visado.</w:t>
      </w:r>
      <w:bookmarkEnd w:id="3"/>
    </w:p>
    <w:sectPr w:rsidR="00FE2D7E" w:rsidRPr="002E76C9" w:rsidSect="00152349">
      <w:headerReference w:type="default" r:id="rId7"/>
      <w:pgSz w:w="12240" w:h="15840"/>
      <w:pgMar w:top="2155" w:right="1134"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4B1C" w14:textId="77777777" w:rsidR="00BF5CFE" w:rsidRDefault="00BF5CFE" w:rsidP="00A03B42">
      <w:r>
        <w:separator/>
      </w:r>
    </w:p>
  </w:endnote>
  <w:endnote w:type="continuationSeparator" w:id="0">
    <w:p w14:paraId="4882AA36" w14:textId="77777777" w:rsidR="00BF5CFE" w:rsidRDefault="00BF5CFE" w:rsidP="00A0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sans-serif">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Bitstream Charter">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7D1E" w14:textId="77777777" w:rsidR="00BF5CFE" w:rsidRDefault="00BF5CFE" w:rsidP="00A03B42">
      <w:r>
        <w:separator/>
      </w:r>
    </w:p>
  </w:footnote>
  <w:footnote w:type="continuationSeparator" w:id="0">
    <w:p w14:paraId="7AC0D68A" w14:textId="77777777" w:rsidR="00BF5CFE" w:rsidRDefault="00BF5CFE" w:rsidP="00A03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9924" w:type="dxa"/>
      <w:jc w:val="center"/>
      <w:tblBorders>
        <w:top w:val="single" w:sz="4" w:space="0" w:color="000001"/>
        <w:left w:val="single" w:sz="4" w:space="0" w:color="000001"/>
        <w:right w:val="single" w:sz="4" w:space="0" w:color="000001"/>
        <w:insideV w:val="single" w:sz="4" w:space="0" w:color="000001"/>
      </w:tblBorders>
      <w:tblLook w:val="04A0" w:firstRow="1" w:lastRow="0" w:firstColumn="1" w:lastColumn="0" w:noHBand="0" w:noVBand="1"/>
    </w:tblPr>
    <w:tblGrid>
      <w:gridCol w:w="2287"/>
      <w:gridCol w:w="5664"/>
      <w:gridCol w:w="1973"/>
    </w:tblGrid>
    <w:tr w:rsidR="002E5CF7" w14:paraId="5D1AE7C1" w14:textId="77777777" w:rsidTr="00AE5556">
      <w:trPr>
        <w:trHeight w:hRule="exact" w:val="352"/>
        <w:jc w:val="center"/>
      </w:trPr>
      <w:tc>
        <w:tcPr>
          <w:tcW w:w="2287" w:type="dxa"/>
          <w:vMerge w:val="restart"/>
          <w:tcBorders>
            <w:top w:val="single" w:sz="4" w:space="0" w:color="000001"/>
            <w:left w:val="single" w:sz="4" w:space="0" w:color="000001"/>
            <w:right w:val="single" w:sz="4" w:space="0" w:color="000001"/>
          </w:tcBorders>
          <w:shd w:val="clear" w:color="auto" w:fill="auto"/>
          <w:tcMar>
            <w:left w:w="0" w:type="dxa"/>
          </w:tcMar>
        </w:tcPr>
        <w:p w14:paraId="1812600A" w14:textId="77777777" w:rsidR="00EE255F" w:rsidRDefault="00EE255F" w:rsidP="00D56030">
          <w:pPr>
            <w:pStyle w:val="TableParagraph"/>
            <w:spacing w:before="3"/>
            <w:rPr>
              <w:sz w:val="5"/>
              <w:szCs w:val="5"/>
            </w:rPr>
          </w:pPr>
          <w:bookmarkStart w:id="4" w:name="_Hlk77609354"/>
        </w:p>
        <w:p w14:paraId="13FB186E" w14:textId="77777777" w:rsidR="00EE255F" w:rsidRDefault="00A11CD6" w:rsidP="00D56030">
          <w:pPr>
            <w:pStyle w:val="TableParagraph"/>
            <w:ind w:left="64"/>
          </w:pPr>
          <w:r>
            <w:t xml:space="preserve">     </w:t>
          </w:r>
          <w:r>
            <w:rPr>
              <w:noProof/>
              <w:lang w:val="es-CO" w:eastAsia="es-CO" w:bidi="ar-SA"/>
            </w:rPr>
            <w:drawing>
              <wp:inline distT="0" distB="0" distL="0" distR="0" wp14:anchorId="055437E1" wp14:editId="0AF0556F">
                <wp:extent cx="991235" cy="762000"/>
                <wp:effectExtent l="0" t="0" r="0" b="0"/>
                <wp:docPr id="8" name="Picture"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ogotipo, nombre de la empresa&#10;&#10;Descripción generada automáticamente"/>
                        <pic:cNvPicPr>
                          <a:picLocks noChangeAspect="1" noChangeArrowheads="1"/>
                        </pic:cNvPicPr>
                      </pic:nvPicPr>
                      <pic:blipFill>
                        <a:blip r:embed="rId1"/>
                        <a:stretch>
                          <a:fillRect/>
                        </a:stretch>
                      </pic:blipFill>
                      <pic:spPr bwMode="auto">
                        <a:xfrm>
                          <a:off x="0" y="0"/>
                          <a:ext cx="991235" cy="762000"/>
                        </a:xfrm>
                        <a:prstGeom prst="rect">
                          <a:avLst/>
                        </a:prstGeom>
                        <a:noFill/>
                        <a:ln w="9525">
                          <a:noFill/>
                          <a:miter lim="800000"/>
                          <a:headEnd/>
                          <a:tailEnd/>
                        </a:ln>
                      </pic:spPr>
                    </pic:pic>
                  </a:graphicData>
                </a:graphic>
              </wp:inline>
            </w:drawing>
          </w:r>
        </w:p>
      </w:tc>
      <w:tc>
        <w:tcPr>
          <w:tcW w:w="5664" w:type="dxa"/>
          <w:vMerge w:val="restart"/>
          <w:tcBorders>
            <w:top w:val="single" w:sz="4" w:space="0" w:color="000001"/>
            <w:left w:val="single" w:sz="4" w:space="0" w:color="000001"/>
            <w:right w:val="single" w:sz="4" w:space="0" w:color="000001"/>
          </w:tcBorders>
          <w:shd w:val="clear" w:color="auto" w:fill="auto"/>
          <w:tcMar>
            <w:left w:w="0" w:type="dxa"/>
          </w:tcMar>
        </w:tcPr>
        <w:p w14:paraId="22E501AA" w14:textId="77777777" w:rsidR="00EE255F" w:rsidRDefault="00EE255F" w:rsidP="00D56030">
          <w:pPr>
            <w:pStyle w:val="TableParagraph"/>
            <w:rPr>
              <w:szCs w:val="20"/>
            </w:rPr>
          </w:pPr>
        </w:p>
        <w:p w14:paraId="467D9818" w14:textId="77777777" w:rsidR="00EE255F" w:rsidRDefault="00A11CD6" w:rsidP="00D56030">
          <w:pPr>
            <w:pStyle w:val="TableParagraph"/>
            <w:ind w:left="1878"/>
          </w:pPr>
          <w:r>
            <w:rPr>
              <w:b/>
            </w:rPr>
            <w:t>GESTIÓN JURÍDICA</w:t>
          </w:r>
        </w:p>
      </w:tc>
      <w:tc>
        <w:tcPr>
          <w:tcW w:w="19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B40B98B" w14:textId="31C32BF9" w:rsidR="00EE255F" w:rsidRDefault="006D41E8" w:rsidP="006D41E8">
          <w:pPr>
            <w:pStyle w:val="TableParagraph"/>
            <w:spacing w:before="54"/>
            <w:ind w:left="65"/>
            <w:rPr>
              <w:b/>
            </w:rPr>
          </w:pPr>
          <w:r>
            <w:rPr>
              <w:rStyle w:val="Fuentedeprrafopredeter2"/>
              <w:rFonts w:ascii="Arial Narrow" w:hAnsi="Arial Narrow"/>
            </w:rPr>
            <w:t>Código: GJU-F-</w:t>
          </w:r>
          <w:r>
            <w:rPr>
              <w:bCs/>
              <w:sz w:val="24"/>
            </w:rPr>
            <w:t>71</w:t>
          </w:r>
        </w:p>
      </w:tc>
    </w:tr>
    <w:tr w:rsidR="002E5CF7" w14:paraId="219124C2" w14:textId="77777777" w:rsidTr="00AE5556">
      <w:trPr>
        <w:trHeight w:hRule="exact" w:val="352"/>
        <w:jc w:val="center"/>
      </w:trPr>
      <w:tc>
        <w:tcPr>
          <w:tcW w:w="2287" w:type="dxa"/>
          <w:vMerge/>
          <w:tcBorders>
            <w:left w:val="single" w:sz="4" w:space="0" w:color="000001"/>
            <w:right w:val="single" w:sz="4" w:space="0" w:color="000001"/>
          </w:tcBorders>
          <w:shd w:val="clear" w:color="auto" w:fill="auto"/>
          <w:tcMar>
            <w:left w:w="0" w:type="dxa"/>
          </w:tcMar>
        </w:tcPr>
        <w:p w14:paraId="6C39C448" w14:textId="77777777" w:rsidR="00EE255F" w:rsidRDefault="00EE255F" w:rsidP="00D56030"/>
      </w:tc>
      <w:tc>
        <w:tcPr>
          <w:tcW w:w="5664"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7F2BF0F1" w14:textId="77777777" w:rsidR="00EE255F" w:rsidRDefault="00EE255F" w:rsidP="00D56030"/>
      </w:tc>
      <w:tc>
        <w:tcPr>
          <w:tcW w:w="19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3C7583E" w14:textId="3FEECB67" w:rsidR="00EE255F" w:rsidRDefault="006D41E8" w:rsidP="00D56030">
          <w:pPr>
            <w:pStyle w:val="TableParagraph"/>
            <w:spacing w:before="54"/>
            <w:ind w:left="65"/>
          </w:pPr>
          <w:r>
            <w:t xml:space="preserve">Fecha: </w:t>
          </w:r>
          <w:r w:rsidR="002821E5">
            <w:t>17/01/2024</w:t>
          </w:r>
        </w:p>
      </w:tc>
    </w:tr>
    <w:tr w:rsidR="002E5CF7" w14:paraId="127AC8A0" w14:textId="77777777" w:rsidTr="00AE5556">
      <w:trPr>
        <w:trHeight w:hRule="exact" w:val="308"/>
        <w:jc w:val="center"/>
      </w:trPr>
      <w:tc>
        <w:tcPr>
          <w:tcW w:w="2287" w:type="dxa"/>
          <w:vMerge/>
          <w:tcBorders>
            <w:left w:val="single" w:sz="4" w:space="0" w:color="000001"/>
            <w:right w:val="single" w:sz="4" w:space="0" w:color="000001"/>
          </w:tcBorders>
          <w:shd w:val="clear" w:color="auto" w:fill="auto"/>
          <w:tcMar>
            <w:left w:w="0" w:type="dxa"/>
          </w:tcMar>
        </w:tcPr>
        <w:p w14:paraId="583BDEF9" w14:textId="77777777" w:rsidR="00EE255F" w:rsidRDefault="00EE255F" w:rsidP="00D56030"/>
      </w:tc>
      <w:tc>
        <w:tcPr>
          <w:tcW w:w="5664" w:type="dxa"/>
          <w:vMerge w:val="restart"/>
          <w:tcBorders>
            <w:top w:val="single" w:sz="4" w:space="0" w:color="000001"/>
            <w:left w:val="single" w:sz="4" w:space="0" w:color="000001"/>
            <w:right w:val="single" w:sz="4" w:space="0" w:color="000001"/>
          </w:tcBorders>
          <w:shd w:val="clear" w:color="auto" w:fill="auto"/>
          <w:tcMar>
            <w:left w:w="0" w:type="dxa"/>
          </w:tcMar>
        </w:tcPr>
        <w:p w14:paraId="0BE5CEA7" w14:textId="77777777" w:rsidR="00EE255F" w:rsidRDefault="00EE255F" w:rsidP="00D56030">
          <w:pPr>
            <w:pStyle w:val="TableParagraph"/>
            <w:jc w:val="center"/>
            <w:rPr>
              <w:b/>
            </w:rPr>
          </w:pPr>
        </w:p>
        <w:p w14:paraId="1909EBF6" w14:textId="09B10A64" w:rsidR="00EE255F" w:rsidRDefault="00A11CD6" w:rsidP="00D56030">
          <w:pPr>
            <w:pStyle w:val="TableParagraph"/>
            <w:jc w:val="center"/>
            <w:rPr>
              <w:b/>
            </w:rPr>
          </w:pPr>
          <w:r>
            <w:rPr>
              <w:b/>
            </w:rPr>
            <w:t>FORMATO ESTUDIOS</w:t>
          </w:r>
          <w:r>
            <w:rPr>
              <w:b/>
              <w:spacing w:val="1"/>
            </w:rPr>
            <w:t xml:space="preserve"> </w:t>
          </w:r>
          <w:r>
            <w:rPr>
              <w:b/>
            </w:rPr>
            <w:t>PREVIOS</w:t>
          </w:r>
          <w:r w:rsidR="00D65BC4">
            <w:rPr>
              <w:b/>
            </w:rPr>
            <w:t xml:space="preserve"> COPRODUCCIÓN</w:t>
          </w:r>
        </w:p>
        <w:p w14:paraId="0A358821" w14:textId="2517B1BA" w:rsidR="00A03B42" w:rsidRDefault="00A03B42" w:rsidP="00D56030">
          <w:pPr>
            <w:pStyle w:val="TableParagraph"/>
            <w:jc w:val="center"/>
          </w:pPr>
        </w:p>
      </w:tc>
      <w:tc>
        <w:tcPr>
          <w:tcW w:w="19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2B41AF4" w14:textId="50CF8D67" w:rsidR="00EE255F" w:rsidRDefault="006D41E8" w:rsidP="00D56030">
          <w:pPr>
            <w:pStyle w:val="TableParagraph"/>
            <w:spacing w:before="32"/>
            <w:ind w:left="65"/>
          </w:pPr>
          <w:r>
            <w:t xml:space="preserve">Versión: </w:t>
          </w:r>
          <w:r w:rsidR="002821E5">
            <w:t>3</w:t>
          </w:r>
        </w:p>
      </w:tc>
    </w:tr>
    <w:tr w:rsidR="002E5CF7" w14:paraId="1DB8DB56" w14:textId="77777777" w:rsidTr="00AE5556">
      <w:trPr>
        <w:trHeight w:hRule="exact" w:val="318"/>
        <w:jc w:val="center"/>
      </w:trPr>
      <w:tc>
        <w:tcPr>
          <w:tcW w:w="2287"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B6F6EA1" w14:textId="77777777" w:rsidR="00EE255F" w:rsidRDefault="00EE255F" w:rsidP="00D56030"/>
      </w:tc>
      <w:tc>
        <w:tcPr>
          <w:tcW w:w="5664"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CF3DB6C" w14:textId="77777777" w:rsidR="00EE255F" w:rsidRDefault="00EE255F" w:rsidP="00D56030"/>
      </w:tc>
      <w:tc>
        <w:tcPr>
          <w:tcW w:w="19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2359C45" w14:textId="425C19D6" w:rsidR="00EE255F" w:rsidRDefault="00A11CD6" w:rsidP="006D41E8">
          <w:pPr>
            <w:pStyle w:val="TableParagraph"/>
            <w:spacing w:before="36"/>
            <w:ind w:left="65"/>
            <w:rPr>
              <w:szCs w:val="20"/>
            </w:rPr>
          </w:pPr>
          <w:r>
            <w:rPr>
              <w:szCs w:val="20"/>
            </w:rPr>
            <w:t xml:space="preserve">Página </w:t>
          </w:r>
          <w:r w:rsidR="002821E5">
            <w:rPr>
              <w:szCs w:val="20"/>
            </w:rPr>
            <w:t>1 de 9</w:t>
          </w:r>
        </w:p>
      </w:tc>
    </w:tr>
    <w:bookmarkEnd w:id="4"/>
  </w:tbl>
  <w:p w14:paraId="57C324AB" w14:textId="77777777" w:rsidR="00EE255F" w:rsidRPr="00D56030" w:rsidRDefault="00EE255F" w:rsidP="00D56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8383E"/>
    <w:multiLevelType w:val="multilevel"/>
    <w:tmpl w:val="E730D680"/>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00E617F1"/>
    <w:multiLevelType w:val="multilevel"/>
    <w:tmpl w:val="4FBEB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E30C7E"/>
    <w:multiLevelType w:val="hybridMultilevel"/>
    <w:tmpl w:val="CEFC5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DF3E78"/>
    <w:multiLevelType w:val="hybridMultilevel"/>
    <w:tmpl w:val="A34C3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2242F3"/>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64240"/>
    <w:multiLevelType w:val="hybridMultilevel"/>
    <w:tmpl w:val="815E6AD2"/>
    <w:lvl w:ilvl="0" w:tplc="61D0CC7C">
      <w:numFmt w:val="bullet"/>
      <w:lvlText w:val=""/>
      <w:lvlJc w:val="left"/>
      <w:pPr>
        <w:ind w:left="552" w:hanging="207"/>
      </w:pPr>
      <w:rPr>
        <w:rFonts w:ascii="Symbol" w:eastAsia="Symbol" w:hAnsi="Symbol" w:cs="Symbol" w:hint="default"/>
        <w:w w:val="100"/>
        <w:sz w:val="24"/>
        <w:szCs w:val="24"/>
        <w:lang w:val="es-ES" w:eastAsia="es-ES" w:bidi="es-ES"/>
      </w:rPr>
    </w:lvl>
    <w:lvl w:ilvl="1" w:tplc="554844D0">
      <w:numFmt w:val="bullet"/>
      <w:lvlText w:val=""/>
      <w:lvlJc w:val="left"/>
      <w:pPr>
        <w:ind w:left="1165" w:hanging="252"/>
      </w:pPr>
      <w:rPr>
        <w:rFonts w:ascii="Symbol" w:eastAsia="Symbol" w:hAnsi="Symbol" w:cs="Symbol" w:hint="default"/>
        <w:w w:val="100"/>
        <w:sz w:val="24"/>
        <w:szCs w:val="24"/>
        <w:lang w:val="es-ES" w:eastAsia="es-ES" w:bidi="es-ES"/>
      </w:rPr>
    </w:lvl>
    <w:lvl w:ilvl="2" w:tplc="76E23A82">
      <w:numFmt w:val="bullet"/>
      <w:lvlText w:val="•"/>
      <w:lvlJc w:val="left"/>
      <w:pPr>
        <w:ind w:left="2253" w:hanging="252"/>
      </w:pPr>
      <w:rPr>
        <w:rFonts w:hint="default"/>
        <w:lang w:val="es-ES" w:eastAsia="es-ES" w:bidi="es-ES"/>
      </w:rPr>
    </w:lvl>
    <w:lvl w:ilvl="3" w:tplc="F910A5EA">
      <w:numFmt w:val="bullet"/>
      <w:lvlText w:val="•"/>
      <w:lvlJc w:val="left"/>
      <w:pPr>
        <w:ind w:left="3346" w:hanging="252"/>
      </w:pPr>
      <w:rPr>
        <w:rFonts w:hint="default"/>
        <w:lang w:val="es-ES" w:eastAsia="es-ES" w:bidi="es-ES"/>
      </w:rPr>
    </w:lvl>
    <w:lvl w:ilvl="4" w:tplc="B40481A2">
      <w:numFmt w:val="bullet"/>
      <w:lvlText w:val="•"/>
      <w:lvlJc w:val="left"/>
      <w:pPr>
        <w:ind w:left="4440" w:hanging="252"/>
      </w:pPr>
      <w:rPr>
        <w:rFonts w:hint="default"/>
        <w:lang w:val="es-ES" w:eastAsia="es-ES" w:bidi="es-ES"/>
      </w:rPr>
    </w:lvl>
    <w:lvl w:ilvl="5" w:tplc="AC166148">
      <w:numFmt w:val="bullet"/>
      <w:lvlText w:val="•"/>
      <w:lvlJc w:val="left"/>
      <w:pPr>
        <w:ind w:left="5533" w:hanging="252"/>
      </w:pPr>
      <w:rPr>
        <w:rFonts w:hint="default"/>
        <w:lang w:val="es-ES" w:eastAsia="es-ES" w:bidi="es-ES"/>
      </w:rPr>
    </w:lvl>
    <w:lvl w:ilvl="6" w:tplc="9C98FE36">
      <w:numFmt w:val="bullet"/>
      <w:lvlText w:val="•"/>
      <w:lvlJc w:val="left"/>
      <w:pPr>
        <w:ind w:left="6626" w:hanging="252"/>
      </w:pPr>
      <w:rPr>
        <w:rFonts w:hint="default"/>
        <w:lang w:val="es-ES" w:eastAsia="es-ES" w:bidi="es-ES"/>
      </w:rPr>
    </w:lvl>
    <w:lvl w:ilvl="7" w:tplc="FDC28CA8">
      <w:numFmt w:val="bullet"/>
      <w:lvlText w:val="•"/>
      <w:lvlJc w:val="left"/>
      <w:pPr>
        <w:ind w:left="7720" w:hanging="252"/>
      </w:pPr>
      <w:rPr>
        <w:rFonts w:hint="default"/>
        <w:lang w:val="es-ES" w:eastAsia="es-ES" w:bidi="es-ES"/>
      </w:rPr>
    </w:lvl>
    <w:lvl w:ilvl="8" w:tplc="A8FC4136">
      <w:numFmt w:val="bullet"/>
      <w:lvlText w:val="•"/>
      <w:lvlJc w:val="left"/>
      <w:pPr>
        <w:ind w:left="8813" w:hanging="252"/>
      </w:pPr>
      <w:rPr>
        <w:rFonts w:hint="default"/>
        <w:lang w:val="es-ES" w:eastAsia="es-ES" w:bidi="es-ES"/>
      </w:rPr>
    </w:lvl>
  </w:abstractNum>
  <w:abstractNum w:abstractNumId="8" w15:restartNumberingAfterBreak="0">
    <w:nsid w:val="31776EE4"/>
    <w:multiLevelType w:val="multilevel"/>
    <w:tmpl w:val="5F6895C6"/>
    <w:lvl w:ilvl="0">
      <w:start w:val="1"/>
      <w:numFmt w:val="decimal"/>
      <w:lvlText w:val="%1."/>
      <w:lvlJc w:val="left"/>
      <w:pPr>
        <w:ind w:left="415" w:hanging="360"/>
      </w:pPr>
      <w:rPr>
        <w:rFonts w:hint="default"/>
      </w:rPr>
    </w:lvl>
    <w:lvl w:ilvl="1">
      <w:start w:val="3"/>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855" w:hanging="1800"/>
      </w:pPr>
      <w:rPr>
        <w:rFonts w:hint="default"/>
      </w:rPr>
    </w:lvl>
  </w:abstractNum>
  <w:abstractNum w:abstractNumId="9" w15:restartNumberingAfterBreak="0">
    <w:nsid w:val="3D8B2BBD"/>
    <w:multiLevelType w:val="multilevel"/>
    <w:tmpl w:val="3AE2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6A4B43"/>
    <w:multiLevelType w:val="multilevel"/>
    <w:tmpl w:val="398401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39303C"/>
    <w:multiLevelType w:val="multilevel"/>
    <w:tmpl w:val="6464BA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7EB4BA3"/>
    <w:multiLevelType w:val="multilevel"/>
    <w:tmpl w:val="E14CB6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ED0188"/>
    <w:multiLevelType w:val="hybridMultilevel"/>
    <w:tmpl w:val="C80E4D66"/>
    <w:lvl w:ilvl="0" w:tplc="874A8AD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E8F12B1"/>
    <w:multiLevelType w:val="multilevel"/>
    <w:tmpl w:val="764CD250"/>
    <w:lvl w:ilvl="0">
      <w:start w:val="1"/>
      <w:numFmt w:val="decimal"/>
      <w:pStyle w:val="Ttulo11"/>
      <w:lvlText w:val="%1."/>
      <w:lvlJc w:val="left"/>
      <w:pPr>
        <w:ind w:left="720" w:hanging="360"/>
      </w:pPr>
    </w:lvl>
    <w:lvl w:ilvl="1">
      <w:start w:val="1"/>
      <w:numFmt w:val="lowerLetter"/>
      <w:pStyle w:val="Ttulo21"/>
      <w:lvlText w:val="%2."/>
      <w:lvlJc w:val="left"/>
      <w:pPr>
        <w:ind w:left="1440" w:hanging="360"/>
      </w:pPr>
    </w:lvl>
    <w:lvl w:ilvl="2">
      <w:start w:val="1"/>
      <w:numFmt w:val="lowerRoman"/>
      <w:pStyle w:val="Ttulo31"/>
      <w:lvlText w:val="%3."/>
      <w:lvlJc w:val="right"/>
      <w:pPr>
        <w:ind w:left="2160" w:hanging="180"/>
      </w:pPr>
    </w:lvl>
    <w:lvl w:ilvl="3">
      <w:start w:val="1"/>
      <w:numFmt w:val="decimal"/>
      <w:pStyle w:val="Ttulo41"/>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BA6A09"/>
    <w:multiLevelType w:val="multilevel"/>
    <w:tmpl w:val="673E2D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125633"/>
    <w:multiLevelType w:val="multilevel"/>
    <w:tmpl w:val="452C1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85463C"/>
    <w:multiLevelType w:val="multilevel"/>
    <w:tmpl w:val="9CDC321C"/>
    <w:lvl w:ilvl="0">
      <w:start w:val="6"/>
      <w:numFmt w:val="decimal"/>
      <w:lvlText w:val="%1"/>
      <w:lvlJc w:val="left"/>
      <w:pPr>
        <w:ind w:left="551" w:hanging="603"/>
      </w:pPr>
      <w:rPr>
        <w:rFonts w:hint="default"/>
        <w:lang w:val="es-ES" w:eastAsia="es-ES" w:bidi="es-ES"/>
      </w:rPr>
    </w:lvl>
    <w:lvl w:ilvl="1">
      <w:start w:val="1"/>
      <w:numFmt w:val="decimal"/>
      <w:lvlText w:val="%1.%2"/>
      <w:lvlJc w:val="left"/>
      <w:pPr>
        <w:ind w:left="551" w:hanging="603"/>
      </w:pPr>
      <w:rPr>
        <w:rFonts w:hint="default"/>
        <w:lang w:val="es-ES" w:eastAsia="es-ES" w:bidi="es-ES"/>
      </w:rPr>
    </w:lvl>
    <w:lvl w:ilvl="2">
      <w:start w:val="3"/>
      <w:numFmt w:val="decimal"/>
      <w:lvlText w:val="%1.%2.%3"/>
      <w:lvlJc w:val="left"/>
      <w:pPr>
        <w:ind w:left="1029" w:hanging="603"/>
      </w:pPr>
      <w:rPr>
        <w:rFonts w:ascii="Arial" w:eastAsia="Arial" w:hAnsi="Arial" w:cs="Arial" w:hint="default"/>
        <w:b/>
        <w:bCs/>
        <w:color w:val="000009"/>
        <w:spacing w:val="-2"/>
        <w:w w:val="99"/>
        <w:sz w:val="24"/>
        <w:szCs w:val="24"/>
        <w:lang w:val="es-ES" w:eastAsia="es-ES" w:bidi="es-ES"/>
      </w:rPr>
    </w:lvl>
    <w:lvl w:ilvl="3">
      <w:numFmt w:val="bullet"/>
      <w:lvlText w:val=""/>
      <w:lvlJc w:val="left"/>
      <w:pPr>
        <w:ind w:left="1271" w:hanging="360"/>
      </w:pPr>
      <w:rPr>
        <w:rFonts w:ascii="Symbol" w:eastAsia="Symbol" w:hAnsi="Symbol" w:cs="Symbol" w:hint="default"/>
        <w:color w:val="000009"/>
        <w:w w:val="100"/>
        <w:sz w:val="24"/>
        <w:szCs w:val="24"/>
        <w:lang w:val="es-ES" w:eastAsia="es-ES" w:bidi="es-ES"/>
      </w:rPr>
    </w:lvl>
    <w:lvl w:ilvl="4">
      <w:numFmt w:val="bullet"/>
      <w:lvlText w:val="•"/>
      <w:lvlJc w:val="left"/>
      <w:pPr>
        <w:ind w:left="4246" w:hanging="360"/>
      </w:pPr>
      <w:rPr>
        <w:rFonts w:hint="default"/>
        <w:lang w:val="es-ES" w:eastAsia="es-ES" w:bidi="es-ES"/>
      </w:rPr>
    </w:lvl>
    <w:lvl w:ilvl="5">
      <w:numFmt w:val="bullet"/>
      <w:lvlText w:val="•"/>
      <w:lvlJc w:val="left"/>
      <w:pPr>
        <w:ind w:left="5235" w:hanging="360"/>
      </w:pPr>
      <w:rPr>
        <w:rFonts w:hint="default"/>
        <w:lang w:val="es-ES" w:eastAsia="es-ES" w:bidi="es-ES"/>
      </w:rPr>
    </w:lvl>
    <w:lvl w:ilvl="6">
      <w:numFmt w:val="bullet"/>
      <w:lvlText w:val="•"/>
      <w:lvlJc w:val="left"/>
      <w:pPr>
        <w:ind w:left="6224" w:hanging="360"/>
      </w:pPr>
      <w:rPr>
        <w:rFonts w:hint="default"/>
        <w:lang w:val="es-ES" w:eastAsia="es-ES" w:bidi="es-ES"/>
      </w:rPr>
    </w:lvl>
    <w:lvl w:ilvl="7">
      <w:numFmt w:val="bullet"/>
      <w:lvlText w:val="•"/>
      <w:lvlJc w:val="left"/>
      <w:pPr>
        <w:ind w:left="7213" w:hanging="360"/>
      </w:pPr>
      <w:rPr>
        <w:rFonts w:hint="default"/>
        <w:lang w:val="es-ES" w:eastAsia="es-ES" w:bidi="es-ES"/>
      </w:rPr>
    </w:lvl>
    <w:lvl w:ilvl="8">
      <w:numFmt w:val="bullet"/>
      <w:lvlText w:val="•"/>
      <w:lvlJc w:val="left"/>
      <w:pPr>
        <w:ind w:left="8202" w:hanging="360"/>
      </w:pPr>
      <w:rPr>
        <w:rFonts w:hint="default"/>
        <w:lang w:val="es-ES" w:eastAsia="es-ES" w:bidi="es-ES"/>
      </w:rPr>
    </w:lvl>
  </w:abstractNum>
  <w:abstractNum w:abstractNumId="18" w15:restartNumberingAfterBreak="0">
    <w:nsid w:val="5C6A2170"/>
    <w:multiLevelType w:val="hybridMultilevel"/>
    <w:tmpl w:val="117AF44E"/>
    <w:lvl w:ilvl="0" w:tplc="240A000F">
      <w:start w:val="1"/>
      <w:numFmt w:val="decimal"/>
      <w:lvlText w:val="%1."/>
      <w:lvlJc w:val="left"/>
      <w:pPr>
        <w:ind w:left="7590" w:hanging="360"/>
      </w:pPr>
    </w:lvl>
    <w:lvl w:ilvl="1" w:tplc="240A0019" w:tentative="1">
      <w:start w:val="1"/>
      <w:numFmt w:val="lowerLetter"/>
      <w:lvlText w:val="%2."/>
      <w:lvlJc w:val="left"/>
      <w:pPr>
        <w:ind w:left="8310" w:hanging="360"/>
      </w:pPr>
    </w:lvl>
    <w:lvl w:ilvl="2" w:tplc="240A001B" w:tentative="1">
      <w:start w:val="1"/>
      <w:numFmt w:val="lowerRoman"/>
      <w:lvlText w:val="%3."/>
      <w:lvlJc w:val="right"/>
      <w:pPr>
        <w:ind w:left="9030" w:hanging="180"/>
      </w:pPr>
    </w:lvl>
    <w:lvl w:ilvl="3" w:tplc="240A000F" w:tentative="1">
      <w:start w:val="1"/>
      <w:numFmt w:val="decimal"/>
      <w:lvlText w:val="%4."/>
      <w:lvlJc w:val="left"/>
      <w:pPr>
        <w:ind w:left="9750" w:hanging="360"/>
      </w:pPr>
    </w:lvl>
    <w:lvl w:ilvl="4" w:tplc="240A0019" w:tentative="1">
      <w:start w:val="1"/>
      <w:numFmt w:val="lowerLetter"/>
      <w:lvlText w:val="%5."/>
      <w:lvlJc w:val="left"/>
      <w:pPr>
        <w:ind w:left="10470" w:hanging="360"/>
      </w:pPr>
    </w:lvl>
    <w:lvl w:ilvl="5" w:tplc="240A001B" w:tentative="1">
      <w:start w:val="1"/>
      <w:numFmt w:val="lowerRoman"/>
      <w:lvlText w:val="%6."/>
      <w:lvlJc w:val="right"/>
      <w:pPr>
        <w:ind w:left="11190" w:hanging="180"/>
      </w:pPr>
    </w:lvl>
    <w:lvl w:ilvl="6" w:tplc="240A000F" w:tentative="1">
      <w:start w:val="1"/>
      <w:numFmt w:val="decimal"/>
      <w:lvlText w:val="%7."/>
      <w:lvlJc w:val="left"/>
      <w:pPr>
        <w:ind w:left="11910" w:hanging="360"/>
      </w:pPr>
    </w:lvl>
    <w:lvl w:ilvl="7" w:tplc="240A0019" w:tentative="1">
      <w:start w:val="1"/>
      <w:numFmt w:val="lowerLetter"/>
      <w:lvlText w:val="%8."/>
      <w:lvlJc w:val="left"/>
      <w:pPr>
        <w:ind w:left="12630" w:hanging="360"/>
      </w:pPr>
    </w:lvl>
    <w:lvl w:ilvl="8" w:tplc="240A001B" w:tentative="1">
      <w:start w:val="1"/>
      <w:numFmt w:val="lowerRoman"/>
      <w:lvlText w:val="%9."/>
      <w:lvlJc w:val="right"/>
      <w:pPr>
        <w:ind w:left="13350" w:hanging="180"/>
      </w:pPr>
    </w:lvl>
  </w:abstractNum>
  <w:abstractNum w:abstractNumId="19" w15:restartNumberingAfterBreak="0">
    <w:nsid w:val="5D98664E"/>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D3F12"/>
    <w:multiLevelType w:val="multilevel"/>
    <w:tmpl w:val="CF4A0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EA3FB1"/>
    <w:multiLevelType w:val="multilevel"/>
    <w:tmpl w:val="4830E5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F27AF5"/>
    <w:multiLevelType w:val="hybridMultilevel"/>
    <w:tmpl w:val="6B724F9A"/>
    <w:lvl w:ilvl="0" w:tplc="81145F3E">
      <w:numFmt w:val="bullet"/>
      <w:lvlText w:val="-"/>
      <w:lvlJc w:val="left"/>
      <w:pPr>
        <w:ind w:left="720" w:hanging="360"/>
      </w:pPr>
      <w:rPr>
        <w:rFonts w:ascii="Arial, sans-serif" w:eastAsia="SimSun" w:hAnsi="Arial, sans-serif"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FF430B"/>
    <w:multiLevelType w:val="hybridMultilevel"/>
    <w:tmpl w:val="F482C258"/>
    <w:lvl w:ilvl="0" w:tplc="0AAA682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5F0BD7"/>
    <w:multiLevelType w:val="multilevel"/>
    <w:tmpl w:val="F50EBC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643EA0"/>
    <w:multiLevelType w:val="multilevel"/>
    <w:tmpl w:val="CFC0896E"/>
    <w:lvl w:ilvl="0">
      <w:start w:val="3"/>
      <w:numFmt w:val="decimal"/>
      <w:lvlText w:val="%1"/>
      <w:lvlJc w:val="left"/>
      <w:pPr>
        <w:ind w:left="962" w:hanging="430"/>
      </w:pPr>
      <w:rPr>
        <w:rFonts w:hint="default"/>
        <w:lang w:val="es-ES" w:eastAsia="es-ES" w:bidi="es-ES"/>
      </w:rPr>
    </w:lvl>
    <w:lvl w:ilvl="1">
      <w:start w:val="1"/>
      <w:numFmt w:val="decimal"/>
      <w:lvlText w:val="%1.%2."/>
      <w:lvlJc w:val="left"/>
      <w:pPr>
        <w:ind w:left="2982" w:hanging="430"/>
      </w:pPr>
      <w:rPr>
        <w:rFonts w:hint="default"/>
        <w:b/>
        <w:bCs/>
        <w:w w:val="100"/>
        <w:lang w:val="es-ES" w:eastAsia="es-ES" w:bidi="es-ES"/>
      </w:rPr>
    </w:lvl>
    <w:lvl w:ilvl="2">
      <w:numFmt w:val="bullet"/>
      <w:lvlText w:val="•"/>
      <w:lvlJc w:val="left"/>
      <w:pPr>
        <w:ind w:left="2892" w:hanging="430"/>
      </w:pPr>
      <w:rPr>
        <w:rFonts w:hint="default"/>
        <w:lang w:val="es-ES" w:eastAsia="es-ES" w:bidi="es-ES"/>
      </w:rPr>
    </w:lvl>
    <w:lvl w:ilvl="3">
      <w:numFmt w:val="bullet"/>
      <w:lvlText w:val="•"/>
      <w:lvlJc w:val="left"/>
      <w:pPr>
        <w:ind w:left="3858" w:hanging="430"/>
      </w:pPr>
      <w:rPr>
        <w:rFonts w:hint="default"/>
        <w:lang w:val="es-ES" w:eastAsia="es-ES" w:bidi="es-ES"/>
      </w:rPr>
    </w:lvl>
    <w:lvl w:ilvl="4">
      <w:numFmt w:val="bullet"/>
      <w:lvlText w:val="•"/>
      <w:lvlJc w:val="left"/>
      <w:pPr>
        <w:ind w:left="4824" w:hanging="430"/>
      </w:pPr>
      <w:rPr>
        <w:rFonts w:hint="default"/>
        <w:lang w:val="es-ES" w:eastAsia="es-ES" w:bidi="es-ES"/>
      </w:rPr>
    </w:lvl>
    <w:lvl w:ilvl="5">
      <w:numFmt w:val="bullet"/>
      <w:lvlText w:val="•"/>
      <w:lvlJc w:val="left"/>
      <w:pPr>
        <w:ind w:left="5790" w:hanging="430"/>
      </w:pPr>
      <w:rPr>
        <w:rFonts w:hint="default"/>
        <w:lang w:val="es-ES" w:eastAsia="es-ES" w:bidi="es-ES"/>
      </w:rPr>
    </w:lvl>
    <w:lvl w:ilvl="6">
      <w:numFmt w:val="bullet"/>
      <w:lvlText w:val="•"/>
      <w:lvlJc w:val="left"/>
      <w:pPr>
        <w:ind w:left="6756" w:hanging="430"/>
      </w:pPr>
      <w:rPr>
        <w:rFonts w:hint="default"/>
        <w:lang w:val="es-ES" w:eastAsia="es-ES" w:bidi="es-ES"/>
      </w:rPr>
    </w:lvl>
    <w:lvl w:ilvl="7">
      <w:numFmt w:val="bullet"/>
      <w:lvlText w:val="•"/>
      <w:lvlJc w:val="left"/>
      <w:pPr>
        <w:ind w:left="7722" w:hanging="430"/>
      </w:pPr>
      <w:rPr>
        <w:rFonts w:hint="default"/>
        <w:lang w:val="es-ES" w:eastAsia="es-ES" w:bidi="es-ES"/>
      </w:rPr>
    </w:lvl>
    <w:lvl w:ilvl="8">
      <w:numFmt w:val="bullet"/>
      <w:lvlText w:val="•"/>
      <w:lvlJc w:val="left"/>
      <w:pPr>
        <w:ind w:left="8688" w:hanging="430"/>
      </w:pPr>
      <w:rPr>
        <w:rFonts w:hint="default"/>
        <w:lang w:val="es-ES" w:eastAsia="es-ES" w:bidi="es-ES"/>
      </w:rPr>
    </w:lvl>
  </w:abstractNum>
  <w:abstractNum w:abstractNumId="26" w15:restartNumberingAfterBreak="0">
    <w:nsid w:val="79CA1692"/>
    <w:multiLevelType w:val="multilevel"/>
    <w:tmpl w:val="2F58C0D6"/>
    <w:lvl w:ilvl="0">
      <w:start w:val="7"/>
      <w:numFmt w:val="decimal"/>
      <w:lvlText w:val="%1"/>
      <w:lvlJc w:val="left"/>
      <w:pPr>
        <w:ind w:left="480" w:hanging="480"/>
      </w:pPr>
      <w:rPr>
        <w:rFonts w:hint="default"/>
      </w:rPr>
    </w:lvl>
    <w:lvl w:ilvl="1">
      <w:start w:val="1"/>
      <w:numFmt w:val="decimal"/>
      <w:lvlText w:val="%1.%2"/>
      <w:lvlJc w:val="left"/>
      <w:pPr>
        <w:ind w:left="746" w:hanging="48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27" w15:restartNumberingAfterBreak="0">
    <w:nsid w:val="7F4839C0"/>
    <w:multiLevelType w:val="multilevel"/>
    <w:tmpl w:val="7C901900"/>
    <w:lvl w:ilvl="0">
      <w:start w:val="1"/>
      <w:numFmt w:val="bullet"/>
      <w:lvlText w:val="●"/>
      <w:lvlJc w:val="left"/>
      <w:pPr>
        <w:ind w:left="720" w:hanging="360"/>
      </w:pPr>
      <w:rPr>
        <w:rFonts w:ascii="Noto Sans Symbols" w:eastAsia="Noto Sans Symbols" w:hAnsi="Noto Sans Symbols" w:cs="Noto Sans Symbols"/>
        <w:b w:val="0"/>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7FC443D0"/>
    <w:multiLevelType w:val="hybridMultilevel"/>
    <w:tmpl w:val="9DC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0"/>
  </w:num>
  <w:num w:numId="4">
    <w:abstractNumId w:val="26"/>
  </w:num>
  <w:num w:numId="5">
    <w:abstractNumId w:val="8"/>
  </w:num>
  <w:num w:numId="6">
    <w:abstractNumId w:val="4"/>
  </w:num>
  <w:num w:numId="7">
    <w:abstractNumId w:val="3"/>
  </w:num>
  <w:num w:numId="8">
    <w:abstractNumId w:val="22"/>
  </w:num>
  <w:num w:numId="9">
    <w:abstractNumId w:val="28"/>
  </w:num>
  <w:num w:numId="10">
    <w:abstractNumId w:val="6"/>
  </w:num>
  <w:num w:numId="11">
    <w:abstractNumId w:val="17"/>
  </w:num>
  <w:num w:numId="12">
    <w:abstractNumId w:val="23"/>
  </w:num>
  <w:num w:numId="13">
    <w:abstractNumId w:val="7"/>
  </w:num>
  <w:num w:numId="14">
    <w:abstractNumId w:val="19"/>
  </w:num>
  <w:num w:numId="15">
    <w:abstractNumId w:val="0"/>
  </w:num>
  <w:num w:numId="16">
    <w:abstractNumId w:val="18"/>
  </w:num>
  <w:num w:numId="17">
    <w:abstractNumId w:val="13"/>
  </w:num>
  <w:num w:numId="18">
    <w:abstractNumId w:val="14"/>
  </w:num>
  <w:num w:numId="19">
    <w:abstractNumId w:val="20"/>
  </w:num>
  <w:num w:numId="20">
    <w:abstractNumId w:val="16"/>
  </w:num>
  <w:num w:numId="21">
    <w:abstractNumId w:val="27"/>
  </w:num>
  <w:num w:numId="22">
    <w:abstractNumId w:val="9"/>
  </w:num>
  <w:num w:numId="23">
    <w:abstractNumId w:val="2"/>
  </w:num>
  <w:num w:numId="24">
    <w:abstractNumId w:val="1"/>
  </w:num>
  <w:num w:numId="25">
    <w:abstractNumId w:val="11"/>
  </w:num>
  <w:num w:numId="26">
    <w:abstractNumId w:val="21"/>
  </w:num>
  <w:num w:numId="27">
    <w:abstractNumId w:val="15"/>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42"/>
    <w:rsid w:val="00015108"/>
    <w:rsid w:val="000230D7"/>
    <w:rsid w:val="00051C88"/>
    <w:rsid w:val="00097CDB"/>
    <w:rsid w:val="000C1890"/>
    <w:rsid w:val="000F63B2"/>
    <w:rsid w:val="00111477"/>
    <w:rsid w:val="00131B19"/>
    <w:rsid w:val="00152349"/>
    <w:rsid w:val="00153C94"/>
    <w:rsid w:val="0018015C"/>
    <w:rsid w:val="001B5831"/>
    <w:rsid w:val="001D4488"/>
    <w:rsid w:val="002579BF"/>
    <w:rsid w:val="002821E5"/>
    <w:rsid w:val="002C15F7"/>
    <w:rsid w:val="002C167F"/>
    <w:rsid w:val="002D54BA"/>
    <w:rsid w:val="002E76C9"/>
    <w:rsid w:val="002F67B0"/>
    <w:rsid w:val="00347A30"/>
    <w:rsid w:val="00395DBE"/>
    <w:rsid w:val="003B3E9A"/>
    <w:rsid w:val="003B61FA"/>
    <w:rsid w:val="003C6B1B"/>
    <w:rsid w:val="003C7E67"/>
    <w:rsid w:val="00404769"/>
    <w:rsid w:val="00432FD3"/>
    <w:rsid w:val="00472B07"/>
    <w:rsid w:val="00477E05"/>
    <w:rsid w:val="004826B7"/>
    <w:rsid w:val="004925A1"/>
    <w:rsid w:val="004B6DEA"/>
    <w:rsid w:val="00520AE2"/>
    <w:rsid w:val="00521B54"/>
    <w:rsid w:val="00523567"/>
    <w:rsid w:val="0053264D"/>
    <w:rsid w:val="005711D4"/>
    <w:rsid w:val="0057222C"/>
    <w:rsid w:val="00576830"/>
    <w:rsid w:val="005F0A4E"/>
    <w:rsid w:val="006331F1"/>
    <w:rsid w:val="00635D3F"/>
    <w:rsid w:val="006D41E8"/>
    <w:rsid w:val="006D7127"/>
    <w:rsid w:val="006E0C4B"/>
    <w:rsid w:val="00705B2D"/>
    <w:rsid w:val="00767E77"/>
    <w:rsid w:val="007D02FC"/>
    <w:rsid w:val="007D201A"/>
    <w:rsid w:val="007E2BBF"/>
    <w:rsid w:val="00810DAA"/>
    <w:rsid w:val="0081324D"/>
    <w:rsid w:val="00864032"/>
    <w:rsid w:val="00886358"/>
    <w:rsid w:val="008D01E9"/>
    <w:rsid w:val="008E5E12"/>
    <w:rsid w:val="008F0A63"/>
    <w:rsid w:val="00944529"/>
    <w:rsid w:val="00984A17"/>
    <w:rsid w:val="009B0EB0"/>
    <w:rsid w:val="009B6566"/>
    <w:rsid w:val="009C5BBC"/>
    <w:rsid w:val="00A03B42"/>
    <w:rsid w:val="00A06EE2"/>
    <w:rsid w:val="00A11CD6"/>
    <w:rsid w:val="00A16D4C"/>
    <w:rsid w:val="00A2107B"/>
    <w:rsid w:val="00A31E24"/>
    <w:rsid w:val="00A3490C"/>
    <w:rsid w:val="00A47045"/>
    <w:rsid w:val="00A5240D"/>
    <w:rsid w:val="00A568BF"/>
    <w:rsid w:val="00A94C86"/>
    <w:rsid w:val="00AA5678"/>
    <w:rsid w:val="00AE0198"/>
    <w:rsid w:val="00AE056F"/>
    <w:rsid w:val="00B51DCF"/>
    <w:rsid w:val="00B524A7"/>
    <w:rsid w:val="00B54D8E"/>
    <w:rsid w:val="00B5513B"/>
    <w:rsid w:val="00B71591"/>
    <w:rsid w:val="00B769E7"/>
    <w:rsid w:val="00BA1FB7"/>
    <w:rsid w:val="00BB4FF8"/>
    <w:rsid w:val="00BF5CFE"/>
    <w:rsid w:val="00C45015"/>
    <w:rsid w:val="00C55566"/>
    <w:rsid w:val="00CA2747"/>
    <w:rsid w:val="00CA7BAF"/>
    <w:rsid w:val="00D14143"/>
    <w:rsid w:val="00D476DE"/>
    <w:rsid w:val="00D55488"/>
    <w:rsid w:val="00D65BC4"/>
    <w:rsid w:val="00D66C85"/>
    <w:rsid w:val="00D933C8"/>
    <w:rsid w:val="00E03827"/>
    <w:rsid w:val="00E109A9"/>
    <w:rsid w:val="00E20626"/>
    <w:rsid w:val="00E50DFC"/>
    <w:rsid w:val="00E65EE9"/>
    <w:rsid w:val="00E665F2"/>
    <w:rsid w:val="00EB389F"/>
    <w:rsid w:val="00EB3EA0"/>
    <w:rsid w:val="00EC3AFA"/>
    <w:rsid w:val="00EE255F"/>
    <w:rsid w:val="00F2448B"/>
    <w:rsid w:val="00F71DFE"/>
    <w:rsid w:val="00FE2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F67F"/>
  <w15:chartTrackingRefBased/>
  <w15:docId w15:val="{E8A75313-AE23-4A43-B708-973C1C79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3B42"/>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1"/>
    <w:qFormat/>
    <w:rsid w:val="00A03B42"/>
    <w:pPr>
      <w:ind w:left="53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03B42"/>
    <w:rPr>
      <w:rFonts w:ascii="Arial" w:eastAsia="Arial" w:hAnsi="Arial" w:cs="Arial"/>
      <w:b/>
      <w:bCs/>
      <w:lang w:val="es-ES" w:eastAsia="es-ES" w:bidi="es-ES"/>
    </w:rPr>
  </w:style>
  <w:style w:type="table" w:customStyle="1" w:styleId="TableNormal">
    <w:name w:val="Table Normal"/>
    <w:uiPriority w:val="2"/>
    <w:semiHidden/>
    <w:unhideWhenUsed/>
    <w:qFormat/>
    <w:rsid w:val="00A03B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03B42"/>
  </w:style>
  <w:style w:type="character" w:customStyle="1" w:styleId="TextoindependienteCar">
    <w:name w:val="Texto independiente Car"/>
    <w:basedOn w:val="Fuentedeprrafopredeter"/>
    <w:link w:val="Textoindependiente"/>
    <w:uiPriority w:val="1"/>
    <w:rsid w:val="00A03B42"/>
    <w:rPr>
      <w:rFonts w:ascii="Arial" w:eastAsia="Arial" w:hAnsi="Arial" w:cs="Arial"/>
      <w:lang w:val="es-ES" w:eastAsia="es-ES" w:bidi="es-ES"/>
    </w:rPr>
  </w:style>
  <w:style w:type="paragraph" w:styleId="Prrafodelista">
    <w:name w:val="List Paragraph"/>
    <w:basedOn w:val="Normal"/>
    <w:uiPriority w:val="1"/>
    <w:qFormat/>
    <w:rsid w:val="00A03B42"/>
    <w:pPr>
      <w:ind w:left="1253"/>
      <w:jc w:val="both"/>
    </w:pPr>
  </w:style>
  <w:style w:type="paragraph" w:customStyle="1" w:styleId="TableParagraph">
    <w:name w:val="Table Paragraph"/>
    <w:basedOn w:val="Normal"/>
    <w:uiPriority w:val="1"/>
    <w:qFormat/>
    <w:rsid w:val="00A03B42"/>
  </w:style>
  <w:style w:type="paragraph" w:styleId="Encabezado">
    <w:name w:val="header"/>
    <w:basedOn w:val="Normal"/>
    <w:link w:val="EncabezadoCar"/>
    <w:uiPriority w:val="99"/>
    <w:unhideWhenUsed/>
    <w:rsid w:val="00A03B42"/>
    <w:pPr>
      <w:tabs>
        <w:tab w:val="center" w:pos="4252"/>
        <w:tab w:val="right" w:pos="8504"/>
      </w:tabs>
    </w:pPr>
  </w:style>
  <w:style w:type="character" w:customStyle="1" w:styleId="EncabezadoCar">
    <w:name w:val="Encabezado Car"/>
    <w:basedOn w:val="Fuentedeprrafopredeter"/>
    <w:link w:val="Encabezado"/>
    <w:uiPriority w:val="99"/>
    <w:rsid w:val="00A03B42"/>
    <w:rPr>
      <w:rFonts w:ascii="Arial" w:eastAsia="Arial" w:hAnsi="Arial" w:cs="Arial"/>
      <w:lang w:val="es-ES" w:eastAsia="es-ES" w:bidi="es-ES"/>
    </w:rPr>
  </w:style>
  <w:style w:type="paragraph" w:styleId="Piedepgina">
    <w:name w:val="footer"/>
    <w:basedOn w:val="Normal"/>
    <w:link w:val="PiedepginaCar"/>
    <w:uiPriority w:val="99"/>
    <w:unhideWhenUsed/>
    <w:rsid w:val="00A03B42"/>
    <w:pPr>
      <w:tabs>
        <w:tab w:val="center" w:pos="4252"/>
        <w:tab w:val="right" w:pos="8504"/>
      </w:tabs>
    </w:pPr>
  </w:style>
  <w:style w:type="character" w:customStyle="1" w:styleId="PiedepginaCar">
    <w:name w:val="Pie de página Car"/>
    <w:basedOn w:val="Fuentedeprrafopredeter"/>
    <w:link w:val="Piedepgina"/>
    <w:uiPriority w:val="99"/>
    <w:rsid w:val="00A03B42"/>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A03B42"/>
    <w:rPr>
      <w:sz w:val="16"/>
      <w:szCs w:val="16"/>
    </w:rPr>
  </w:style>
  <w:style w:type="paragraph" w:styleId="Textocomentario">
    <w:name w:val="annotation text"/>
    <w:basedOn w:val="Normal"/>
    <w:link w:val="TextocomentarioCar"/>
    <w:uiPriority w:val="99"/>
    <w:semiHidden/>
    <w:unhideWhenUsed/>
    <w:rsid w:val="00A03B42"/>
    <w:rPr>
      <w:sz w:val="20"/>
      <w:szCs w:val="20"/>
    </w:rPr>
  </w:style>
  <w:style w:type="character" w:customStyle="1" w:styleId="TextocomentarioCar">
    <w:name w:val="Texto comentario Car"/>
    <w:basedOn w:val="Fuentedeprrafopredeter"/>
    <w:link w:val="Textocomentario"/>
    <w:uiPriority w:val="99"/>
    <w:semiHidden/>
    <w:rsid w:val="00A03B4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03B42"/>
    <w:rPr>
      <w:b/>
      <w:bCs/>
    </w:rPr>
  </w:style>
  <w:style w:type="character" w:customStyle="1" w:styleId="AsuntodelcomentarioCar">
    <w:name w:val="Asunto del comentario Car"/>
    <w:basedOn w:val="TextocomentarioCar"/>
    <w:link w:val="Asuntodelcomentario"/>
    <w:uiPriority w:val="99"/>
    <w:semiHidden/>
    <w:rsid w:val="00A03B42"/>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A03B4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03B42"/>
    <w:rPr>
      <w:rFonts w:ascii="Times New Roman" w:eastAsia="Arial" w:hAnsi="Times New Roman" w:cs="Times New Roman"/>
      <w:sz w:val="18"/>
      <w:szCs w:val="18"/>
      <w:lang w:val="es-ES" w:eastAsia="es-ES" w:bidi="es-ES"/>
    </w:rPr>
  </w:style>
  <w:style w:type="paragraph" w:customStyle="1" w:styleId="Textbody">
    <w:name w:val="Text body"/>
    <w:basedOn w:val="Normal"/>
    <w:qFormat/>
    <w:rsid w:val="00A03B42"/>
    <w:pPr>
      <w:widowControl/>
      <w:tabs>
        <w:tab w:val="left" w:pos="708"/>
      </w:tabs>
      <w:suppressAutoHyphens/>
      <w:autoSpaceDE/>
      <w:spacing w:after="120" w:line="100" w:lineRule="atLeast"/>
    </w:pPr>
    <w:rPr>
      <w:rFonts w:ascii="Times New Roman" w:eastAsia="Times New Roman" w:hAnsi="Times New Roman" w:cs="Times New Roman"/>
      <w:color w:val="00000A"/>
      <w:kern w:val="3"/>
      <w:sz w:val="20"/>
      <w:szCs w:val="20"/>
      <w:lang w:eastAsia="zh-CN" w:bidi="ar-SA"/>
    </w:rPr>
  </w:style>
  <w:style w:type="character" w:customStyle="1" w:styleId="Fuentedeprrafopredeter2">
    <w:name w:val="Fuente de párrafo predeter.2"/>
    <w:qFormat/>
    <w:rsid w:val="00A03B42"/>
  </w:style>
  <w:style w:type="paragraph" w:customStyle="1" w:styleId="Cuerpodetexto">
    <w:name w:val="Cuerpo de texto"/>
    <w:basedOn w:val="Normal"/>
    <w:uiPriority w:val="1"/>
    <w:qFormat/>
    <w:rsid w:val="00A03B42"/>
    <w:pPr>
      <w:widowControl/>
      <w:suppressAutoHyphens/>
      <w:autoSpaceDE/>
      <w:autoSpaceDN/>
      <w:spacing w:before="113" w:line="288" w:lineRule="auto"/>
      <w:ind w:left="415"/>
    </w:pPr>
    <w:rPr>
      <w:rFonts w:cstheme="minorBidi"/>
      <w:color w:val="00000A"/>
      <w:lang w:val="es-CO" w:eastAsia="en-US" w:bidi="ar-SA"/>
    </w:rPr>
  </w:style>
  <w:style w:type="paragraph" w:customStyle="1" w:styleId="Standard">
    <w:name w:val="Standard"/>
    <w:qFormat/>
    <w:rsid w:val="00A03B4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nfasis">
    <w:name w:val="Emphasis"/>
    <w:qFormat/>
    <w:rsid w:val="00A03B42"/>
    <w:rPr>
      <w:i/>
      <w:iCs/>
    </w:rPr>
  </w:style>
  <w:style w:type="paragraph" w:customStyle="1" w:styleId="LO-Normal">
    <w:name w:val="LO-Normal"/>
    <w:rsid w:val="00A03B42"/>
    <w:pPr>
      <w:widowControl w:val="0"/>
      <w:suppressAutoHyphens/>
      <w:spacing w:after="0" w:line="100" w:lineRule="atLeast"/>
    </w:pPr>
    <w:rPr>
      <w:rFonts w:ascii="Arial" w:eastAsia="SimSun" w:hAnsi="Arial" w:cs="Mangal"/>
      <w:color w:val="00000A"/>
      <w:kern w:val="2"/>
      <w:sz w:val="24"/>
      <w:szCs w:val="24"/>
      <w:lang w:eastAsia="zh-CN" w:bidi="hi-IN"/>
    </w:rPr>
  </w:style>
  <w:style w:type="table" w:styleId="Tablaconcuadrcula4-nfasis3">
    <w:name w:val="Grid Table 4 Accent 3"/>
    <w:basedOn w:val="Tablanormal"/>
    <w:uiPriority w:val="49"/>
    <w:rsid w:val="00A03B4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A03B4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4">
    <w:name w:val="Grid Table 4"/>
    <w:basedOn w:val="Tablanormal"/>
    <w:uiPriority w:val="49"/>
    <w:rsid w:val="00A03B42"/>
    <w:pPr>
      <w:widowControl w:val="0"/>
      <w:autoSpaceDE w:val="0"/>
      <w:autoSpaceDN w:val="0"/>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entedeprrafopredeter1">
    <w:name w:val="Fuente de párrafo predeter.1"/>
    <w:qFormat/>
    <w:rsid w:val="00A03B42"/>
  </w:style>
  <w:style w:type="character" w:styleId="Textoennegrita">
    <w:name w:val="Strong"/>
    <w:uiPriority w:val="22"/>
    <w:qFormat/>
    <w:rsid w:val="00A03B42"/>
    <w:rPr>
      <w:b/>
      <w:bCs/>
    </w:rPr>
  </w:style>
  <w:style w:type="paragraph" w:customStyle="1" w:styleId="western">
    <w:name w:val="western"/>
    <w:basedOn w:val="Normal"/>
    <w:rsid w:val="00A03B42"/>
    <w:pPr>
      <w:widowControl/>
      <w:autoSpaceDE/>
      <w:autoSpaceDN/>
      <w:spacing w:before="280" w:after="119" w:line="102" w:lineRule="atLeast"/>
    </w:pPr>
    <w:rPr>
      <w:rFonts w:ascii="Times New Roman" w:eastAsia="Times New Roman" w:hAnsi="Times New Roman" w:cs="Times New Roman"/>
      <w:color w:val="000000"/>
      <w:kern w:val="1"/>
      <w:sz w:val="24"/>
      <w:szCs w:val="24"/>
      <w:lang w:val="es-CO" w:eastAsia="zh-CN" w:bidi="ar-SA"/>
    </w:rPr>
  </w:style>
  <w:style w:type="paragraph" w:customStyle="1" w:styleId="Standarduser">
    <w:name w:val="Standard (user)"/>
    <w:rsid w:val="00A03B42"/>
    <w:pPr>
      <w:suppressAutoHyphens/>
      <w:spacing w:after="0" w:line="240" w:lineRule="auto"/>
      <w:textAlignment w:val="baseline"/>
    </w:pPr>
    <w:rPr>
      <w:rFonts w:ascii="Times New Roman" w:eastAsia="Arial" w:hAnsi="Times New Roman" w:cs="Times New Roman"/>
      <w:kern w:val="1"/>
      <w:sz w:val="20"/>
      <w:szCs w:val="20"/>
      <w:lang w:val="es-ES" w:eastAsia="zh-CN"/>
    </w:rPr>
  </w:style>
  <w:style w:type="table" w:styleId="Tablaconcuadrcula">
    <w:name w:val="Table Grid"/>
    <w:basedOn w:val="Tablanormal"/>
    <w:uiPriority w:val="39"/>
    <w:rsid w:val="00A03B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3">
    <w:name w:val="Fuente de párrafo predeter.3"/>
    <w:rsid w:val="00A47045"/>
  </w:style>
  <w:style w:type="character" w:styleId="Textodelmarcadordeposicin">
    <w:name w:val="Placeholder Text"/>
    <w:rsid w:val="00A47045"/>
    <w:rPr>
      <w:color w:val="808080"/>
    </w:rPr>
  </w:style>
  <w:style w:type="character" w:customStyle="1" w:styleId="Textodelmarcadordeposicin1">
    <w:name w:val="Texto del marcador de posición1"/>
    <w:rsid w:val="00A47045"/>
    <w:rPr>
      <w:color w:val="808080"/>
    </w:rPr>
  </w:style>
  <w:style w:type="paragraph" w:customStyle="1" w:styleId="Ttulo11">
    <w:name w:val="Título 11"/>
    <w:basedOn w:val="Normal"/>
    <w:rsid w:val="00A47045"/>
    <w:pPr>
      <w:widowControl/>
      <w:numPr>
        <w:numId w:val="18"/>
      </w:numPr>
      <w:suppressLineNumbers/>
      <w:tabs>
        <w:tab w:val="center" w:pos="4986"/>
        <w:tab w:val="right" w:pos="9972"/>
      </w:tabs>
      <w:suppressAutoHyphens/>
      <w:autoSpaceDE/>
      <w:autoSpaceDN/>
      <w:spacing w:line="100" w:lineRule="atLeast"/>
      <w:jc w:val="both"/>
      <w:outlineLvl w:val="0"/>
    </w:pPr>
    <w:rPr>
      <w:rFonts w:ascii="Times New Roman" w:eastAsia="Times New Roman" w:hAnsi="Times New Roman" w:cs="Times New Roman"/>
      <w:color w:val="00000A"/>
      <w:kern w:val="1"/>
      <w:sz w:val="20"/>
      <w:szCs w:val="20"/>
      <w:lang w:eastAsia="zh-CN" w:bidi="ar-SA"/>
    </w:rPr>
  </w:style>
  <w:style w:type="paragraph" w:customStyle="1" w:styleId="Ttulo21">
    <w:name w:val="Título 21"/>
    <w:basedOn w:val="Normal"/>
    <w:next w:val="Normal"/>
    <w:rsid w:val="00A47045"/>
    <w:pPr>
      <w:keepNext/>
      <w:widowControl/>
      <w:numPr>
        <w:ilvl w:val="1"/>
        <w:numId w:val="18"/>
      </w:numPr>
      <w:suppressAutoHyphens/>
      <w:autoSpaceDE/>
      <w:autoSpaceDN/>
      <w:spacing w:line="100" w:lineRule="atLeast"/>
      <w:jc w:val="both"/>
      <w:outlineLvl w:val="1"/>
    </w:pPr>
    <w:rPr>
      <w:b/>
      <w:bCs/>
      <w:color w:val="00000A"/>
      <w:kern w:val="1"/>
      <w:sz w:val="24"/>
      <w:szCs w:val="24"/>
      <w:lang w:eastAsia="zh-CN" w:bidi="ar-SA"/>
    </w:rPr>
  </w:style>
  <w:style w:type="paragraph" w:customStyle="1" w:styleId="Ttulo31">
    <w:name w:val="Título 31"/>
    <w:basedOn w:val="Normal"/>
    <w:rsid w:val="00A47045"/>
    <w:pPr>
      <w:widowControl/>
      <w:numPr>
        <w:ilvl w:val="2"/>
        <w:numId w:val="18"/>
      </w:numPr>
      <w:suppressLineNumbers/>
      <w:tabs>
        <w:tab w:val="center" w:pos="4986"/>
        <w:tab w:val="right" w:pos="9972"/>
      </w:tabs>
      <w:suppressAutoHyphens/>
      <w:autoSpaceDE/>
      <w:autoSpaceDN/>
      <w:spacing w:line="100" w:lineRule="atLeast"/>
      <w:jc w:val="both"/>
      <w:outlineLvl w:val="2"/>
    </w:pPr>
    <w:rPr>
      <w:rFonts w:ascii="Times New Roman" w:eastAsia="Times New Roman" w:hAnsi="Times New Roman" w:cs="Times New Roman"/>
      <w:color w:val="00000A"/>
      <w:kern w:val="1"/>
      <w:sz w:val="20"/>
      <w:szCs w:val="20"/>
      <w:lang w:eastAsia="zh-CN" w:bidi="ar-SA"/>
    </w:rPr>
  </w:style>
  <w:style w:type="paragraph" w:customStyle="1" w:styleId="Ttulo41">
    <w:name w:val="Título 41"/>
    <w:basedOn w:val="Normal"/>
    <w:next w:val="Normal"/>
    <w:rsid w:val="00A47045"/>
    <w:pPr>
      <w:keepNext/>
      <w:widowControl/>
      <w:numPr>
        <w:ilvl w:val="3"/>
        <w:numId w:val="18"/>
      </w:numPr>
      <w:suppressAutoHyphens/>
      <w:autoSpaceDE/>
      <w:autoSpaceDN/>
      <w:spacing w:line="100" w:lineRule="atLeast"/>
      <w:jc w:val="both"/>
      <w:outlineLvl w:val="3"/>
    </w:pPr>
    <w:rPr>
      <w:b/>
      <w:bCs/>
      <w:color w:val="00000A"/>
      <w:kern w:val="1"/>
      <w:sz w:val="24"/>
      <w:szCs w:val="24"/>
      <w:lang w:eastAsia="zh-CN" w:bidi="ar-SA"/>
    </w:rPr>
  </w:style>
  <w:style w:type="paragraph" w:customStyle="1" w:styleId="CM42">
    <w:name w:val="CM42"/>
    <w:basedOn w:val="Normal"/>
    <w:rsid w:val="00FE2D7E"/>
    <w:pPr>
      <w:suppressAutoHyphens/>
      <w:autoSpaceDE/>
      <w:autoSpaceDN/>
    </w:pPr>
    <w:rPr>
      <w:rFonts w:eastAsia="SimSun" w:cs="Mangal"/>
      <w:sz w:val="24"/>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6531">
      <w:bodyDiv w:val="1"/>
      <w:marLeft w:val="0"/>
      <w:marRight w:val="0"/>
      <w:marTop w:val="0"/>
      <w:marBottom w:val="0"/>
      <w:divBdr>
        <w:top w:val="none" w:sz="0" w:space="0" w:color="auto"/>
        <w:left w:val="none" w:sz="0" w:space="0" w:color="auto"/>
        <w:bottom w:val="none" w:sz="0" w:space="0" w:color="auto"/>
        <w:right w:val="none" w:sz="0" w:space="0" w:color="auto"/>
      </w:divBdr>
    </w:div>
    <w:div w:id="193423252">
      <w:bodyDiv w:val="1"/>
      <w:marLeft w:val="0"/>
      <w:marRight w:val="0"/>
      <w:marTop w:val="0"/>
      <w:marBottom w:val="0"/>
      <w:divBdr>
        <w:top w:val="none" w:sz="0" w:space="0" w:color="auto"/>
        <w:left w:val="none" w:sz="0" w:space="0" w:color="auto"/>
        <w:bottom w:val="none" w:sz="0" w:space="0" w:color="auto"/>
        <w:right w:val="none" w:sz="0" w:space="0" w:color="auto"/>
      </w:divBdr>
    </w:div>
    <w:div w:id="406266342">
      <w:bodyDiv w:val="1"/>
      <w:marLeft w:val="0"/>
      <w:marRight w:val="0"/>
      <w:marTop w:val="0"/>
      <w:marBottom w:val="0"/>
      <w:divBdr>
        <w:top w:val="none" w:sz="0" w:space="0" w:color="auto"/>
        <w:left w:val="none" w:sz="0" w:space="0" w:color="auto"/>
        <w:bottom w:val="none" w:sz="0" w:space="0" w:color="auto"/>
        <w:right w:val="none" w:sz="0" w:space="0" w:color="auto"/>
      </w:divBdr>
    </w:div>
    <w:div w:id="491214934">
      <w:bodyDiv w:val="1"/>
      <w:marLeft w:val="0"/>
      <w:marRight w:val="0"/>
      <w:marTop w:val="0"/>
      <w:marBottom w:val="0"/>
      <w:divBdr>
        <w:top w:val="none" w:sz="0" w:space="0" w:color="auto"/>
        <w:left w:val="none" w:sz="0" w:space="0" w:color="auto"/>
        <w:bottom w:val="none" w:sz="0" w:space="0" w:color="auto"/>
        <w:right w:val="none" w:sz="0" w:space="0" w:color="auto"/>
      </w:divBdr>
    </w:div>
    <w:div w:id="5238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galindo</dc:creator>
  <cp:keywords/>
  <dc:description/>
  <cp:lastModifiedBy>USUARIO</cp:lastModifiedBy>
  <cp:revision>2</cp:revision>
  <dcterms:created xsi:type="dcterms:W3CDTF">2024-01-17T21:41:00Z</dcterms:created>
  <dcterms:modified xsi:type="dcterms:W3CDTF">2024-01-17T21:41:00Z</dcterms:modified>
</cp:coreProperties>
</file>