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24062D1C" w:rsidR="008F678A" w:rsidRDefault="00915AAC" w:rsidP="008F678A">
      <w:pPr>
        <w:pStyle w:val="Sinespaciado"/>
        <w:spacing w:line="276" w:lineRule="auto"/>
        <w:jc w:val="both"/>
        <w:rPr>
          <w:rFonts w:ascii="Arial Narrow" w:hAnsi="Arial Narrow" w:cs="Arial"/>
          <w:sz w:val="24"/>
          <w:szCs w:val="24"/>
        </w:rPr>
      </w:pPr>
      <w:r>
        <w:rPr>
          <w:rFonts w:ascii="Arial Narrow" w:hAnsi="Arial Narrow" w:cs="Arial"/>
          <w:sz w:val="24"/>
          <w:szCs w:val="24"/>
        </w:rPr>
        <w:t>El (</w:t>
      </w:r>
      <w:r w:rsidR="00577D47">
        <w:rPr>
          <w:rFonts w:ascii="Arial Narrow" w:hAnsi="Arial Narrow" w:cs="Arial"/>
          <w:sz w:val="24"/>
          <w:szCs w:val="24"/>
        </w:rPr>
        <w:t>La</w:t>
      </w:r>
      <w:r>
        <w:rPr>
          <w:rFonts w:ascii="Arial Narrow" w:hAnsi="Arial Narrow" w:cs="Arial"/>
          <w:sz w:val="24"/>
          <w:szCs w:val="24"/>
        </w:rPr>
        <w:t>)</w:t>
      </w:r>
      <w:r w:rsidR="00577D47" w:rsidRPr="00577D47">
        <w:rPr>
          <w:rFonts w:ascii="Arial Narrow" w:hAnsi="Arial Narrow" w:cs="Arial"/>
          <w:sz w:val="24"/>
          <w:szCs w:val="24"/>
        </w:rPr>
        <w:t xml:space="preserve"> </w:t>
      </w:r>
      <w:r w:rsidR="00577D47" w:rsidRPr="00577D47">
        <w:rPr>
          <w:rFonts w:ascii="Arial Narrow" w:hAnsi="Arial Narrow" w:cs="Arial"/>
          <w:b/>
          <w:sz w:val="24"/>
          <w:szCs w:val="24"/>
        </w:rPr>
        <w:t>Jefe de la Oficina de Control Disciplinario Interno del Instituto Distrital de las Artes – Idartes</w:t>
      </w:r>
      <w:r w:rsidR="00577D47" w:rsidRPr="00577D47">
        <w:rPr>
          <w:rFonts w:ascii="Arial Narrow" w:hAnsi="Arial Narrow" w:cs="Arial"/>
          <w:sz w:val="24"/>
          <w:szCs w:val="24"/>
        </w:rPr>
        <w:t>, en uso de las atribuciones conferidas en los artículos 83,</w:t>
      </w:r>
      <w:r w:rsidR="00577D47">
        <w:rPr>
          <w:rFonts w:ascii="Arial Narrow" w:hAnsi="Arial Narrow" w:cs="Arial"/>
          <w:sz w:val="24"/>
          <w:szCs w:val="24"/>
        </w:rPr>
        <w:t xml:space="preserve"> </w:t>
      </w:r>
      <w:r w:rsidR="00577D47" w:rsidRPr="00577D47">
        <w:rPr>
          <w:rFonts w:ascii="Arial Narrow" w:hAnsi="Arial Narrow" w:cs="Arial"/>
          <w:sz w:val="24"/>
          <w:szCs w:val="24"/>
        </w:rPr>
        <w:t>84, 93</w:t>
      </w:r>
      <w:r w:rsidR="00232E3E">
        <w:rPr>
          <w:rStyle w:val="Refdenotaalpie"/>
          <w:rFonts w:ascii="Arial Narrow" w:hAnsi="Arial Narrow" w:cs="Arial"/>
          <w:sz w:val="24"/>
          <w:szCs w:val="24"/>
        </w:rPr>
        <w:footnoteReference w:id="1"/>
      </w:r>
      <w:r w:rsidR="00577D47" w:rsidRPr="00577D47">
        <w:rPr>
          <w:rFonts w:ascii="Arial Narrow" w:hAnsi="Arial Narrow" w:cs="Arial"/>
          <w:sz w:val="24"/>
          <w:szCs w:val="24"/>
        </w:rPr>
        <w:t xml:space="preserve"> de la Ley 1952 de 2019, </w:t>
      </w:r>
      <w:r w:rsidR="00232E3E">
        <w:rPr>
          <w:rFonts w:ascii="Arial Narrow" w:eastAsiaTheme="minorHAnsi" w:hAnsi="Arial Narrow" w:cs="Arial"/>
          <w:color w:val="000000"/>
          <w:lang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sz w:val="24"/>
          <w:szCs w:val="24"/>
        </w:rPr>
        <w:t xml:space="preserve"> dispone reconocer personería y posesionar al doctor </w:t>
      </w:r>
      <w:proofErr w:type="spellStart"/>
      <w:r w:rsidR="00577D47" w:rsidRPr="00232E3E">
        <w:rPr>
          <w:rFonts w:ascii="Arial Narrow" w:hAnsi="Arial Narrow" w:cs="Arial"/>
          <w:b/>
          <w:color w:val="BFBFBF" w:themeColor="background1" w:themeShade="BF"/>
          <w:sz w:val="24"/>
          <w:szCs w:val="24"/>
        </w:rPr>
        <w:t>xxxx</w:t>
      </w:r>
      <w:proofErr w:type="spellEnd"/>
      <w:r w:rsidR="00577D47" w:rsidRPr="00577D47">
        <w:rPr>
          <w:rFonts w:ascii="Arial Narrow" w:hAnsi="Arial Narrow" w:cs="Arial"/>
          <w:sz w:val="24"/>
          <w:szCs w:val="24"/>
        </w:rPr>
        <w:t xml:space="preserve"> dentro de las diligencias radicadas bajo </w:t>
      </w:r>
      <w:r w:rsidR="00232E3E">
        <w:rPr>
          <w:rFonts w:ascii="Arial Narrow" w:eastAsiaTheme="minorHAnsi" w:hAnsi="Arial Narrow" w:cs="Arial"/>
          <w:color w:val="000000"/>
          <w:lang w:eastAsia="en-US"/>
        </w:rPr>
        <w:t>el expediente</w:t>
      </w:r>
      <w:r w:rsidR="00232E3E">
        <w:rPr>
          <w:rFonts w:ascii="Arial Narrow" w:eastAsia="Calibri" w:hAnsi="Arial Narrow" w:cs="Arial"/>
          <w:lang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sz w:val="24"/>
          <w:szCs w:val="24"/>
        </w:rPr>
        <w:t>, con base en los siguientes:</w:t>
      </w:r>
    </w:p>
    <w:p w14:paraId="18347D97" w14:textId="23D1ACF1" w:rsidR="00577D47" w:rsidRDefault="00577D47" w:rsidP="008F678A">
      <w:pPr>
        <w:pStyle w:val="Sinespaciado"/>
        <w:spacing w:line="276" w:lineRule="auto"/>
        <w:jc w:val="both"/>
        <w:rPr>
          <w:rFonts w:ascii="Arial Narrow" w:hAnsi="Arial Narrow" w:cs="Arial"/>
          <w:sz w:val="24"/>
          <w:szCs w:val="24"/>
        </w:rPr>
      </w:pP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4152F551" w:rsidR="00232E3E" w:rsidRPr="00232E3E" w:rsidRDefault="00232E3E" w:rsidP="00232E3E">
      <w:pPr>
        <w:pStyle w:val="Sinespaciado"/>
        <w:numPr>
          <w:ilvl w:val="0"/>
          <w:numId w:val="3"/>
        </w:numPr>
        <w:spacing w:line="276" w:lineRule="auto"/>
        <w:jc w:val="center"/>
        <w:rPr>
          <w:rFonts w:ascii="Arial Narrow" w:hAnsi="Arial Narrow" w:cs="Arial"/>
          <w:b/>
          <w:sz w:val="24"/>
          <w:szCs w:val="24"/>
        </w:rPr>
      </w:pPr>
      <w:r w:rsidRPr="00232E3E">
        <w:rPr>
          <w:rFonts w:ascii="Arial Narrow" w:hAnsi="Arial Narrow" w:cs="Arial"/>
          <w:b/>
          <w:sz w:val="24"/>
          <w:szCs w:val="24"/>
        </w:rPr>
        <w:t>CONSIDERACIONES DEL DESPACHO</w:t>
      </w:r>
    </w:p>
    <w:p w14:paraId="19777A92" w14:textId="77777777" w:rsidR="00232E3E" w:rsidRDefault="00232E3E" w:rsidP="008F678A">
      <w:pPr>
        <w:pStyle w:val="Sinespaciado"/>
        <w:spacing w:line="276" w:lineRule="auto"/>
        <w:jc w:val="both"/>
        <w:rPr>
          <w:rFonts w:ascii="Arial Narrow" w:hAnsi="Arial Narrow" w:cs="Arial"/>
          <w:sz w:val="24"/>
          <w:szCs w:val="24"/>
        </w:rPr>
      </w:pPr>
    </w:p>
    <w:p w14:paraId="00EC2514" w14:textId="6E44D873" w:rsidR="008F678A" w:rsidRPr="008F678A" w:rsidRDefault="008F678A" w:rsidP="008F678A">
      <w:pPr>
        <w:pStyle w:val="Sinespaciado"/>
        <w:spacing w:line="276" w:lineRule="auto"/>
        <w:jc w:val="both"/>
        <w:rPr>
          <w:rFonts w:ascii="Arial Narrow" w:hAnsi="Arial Narrow" w:cs="Arial"/>
          <w:sz w:val="24"/>
          <w:szCs w:val="24"/>
        </w:rPr>
      </w:pPr>
      <w:r w:rsidRPr="008F678A">
        <w:rPr>
          <w:rFonts w:ascii="Arial Narrow" w:hAnsi="Arial Narrow" w:cs="Arial"/>
          <w:sz w:val="24"/>
          <w:szCs w:val="24"/>
        </w:rPr>
        <w:t>El (La) señor(a) _______________________, en su condición de investigado(a) dentro del proceso en asunto, confirió poder al (los)(las) doctor(es) (as)________________________, identificado(a)(s) con la(s) cédula(s) de ciudadanía No. ________________, portador(es) (as) de la Tarjeta Profesional No.______________</w:t>
      </w:r>
      <w:r w:rsidR="00232E3E">
        <w:rPr>
          <w:rFonts w:ascii="Arial Narrow" w:hAnsi="Arial Narrow" w:cs="Arial"/>
          <w:sz w:val="24"/>
          <w:szCs w:val="24"/>
        </w:rPr>
        <w:t xml:space="preserve"> del C.S.J.</w:t>
      </w:r>
      <w:r w:rsidRPr="008F678A">
        <w:rPr>
          <w:rFonts w:ascii="Arial Narrow" w:hAnsi="Arial Narrow" w:cs="Arial"/>
          <w:sz w:val="24"/>
          <w:szCs w:val="24"/>
        </w:rPr>
        <w:t>, respectivamente, para que ejerza(n) su defensa en los términos señalados en el memorial que obra a folio ____ del expediente.</w:t>
      </w:r>
    </w:p>
    <w:p w14:paraId="7E571CC5" w14:textId="77777777" w:rsidR="008F678A" w:rsidRPr="008F678A" w:rsidRDefault="008F678A" w:rsidP="008F678A">
      <w:pPr>
        <w:pStyle w:val="Sinespaciado"/>
        <w:spacing w:line="276" w:lineRule="auto"/>
        <w:jc w:val="both"/>
        <w:rPr>
          <w:rFonts w:ascii="Arial Narrow" w:hAnsi="Arial Narrow" w:cs="Arial"/>
          <w:sz w:val="24"/>
          <w:szCs w:val="24"/>
        </w:rPr>
      </w:pPr>
    </w:p>
    <w:p w14:paraId="6EF7ADB9" w14:textId="3C7BA02E" w:rsidR="008F678A" w:rsidRDefault="008F678A" w:rsidP="008F678A">
      <w:pPr>
        <w:pStyle w:val="Sinespaciado"/>
        <w:spacing w:line="276" w:lineRule="auto"/>
        <w:jc w:val="both"/>
        <w:rPr>
          <w:rFonts w:ascii="Arial Narrow" w:hAnsi="Arial Narrow" w:cs="Arial"/>
          <w:sz w:val="24"/>
          <w:szCs w:val="24"/>
        </w:rPr>
      </w:pPr>
      <w:r w:rsidRPr="008F678A">
        <w:rPr>
          <w:rFonts w:ascii="Arial Narrow" w:hAnsi="Arial Narrow" w:cs="Arial"/>
          <w:sz w:val="24"/>
          <w:szCs w:val="24"/>
        </w:rPr>
        <w:t>En tal virtud se dispone, tener al (los) (las) mencionado(a)(s) abogado(a)(s) como apoderado principal y suplente o sustituto, en su orden, del disciplinado y se le(s) reconoce personería jurídica para actuar dentro del presente proceso disciplinario, acorde con lo señalado los artículos 110, 112 numeral 2 y 113 inciso 2 de la Ley 1952 de 2019.</w:t>
      </w:r>
    </w:p>
    <w:p w14:paraId="6DBCEB6F" w14:textId="03A102A8" w:rsidR="00232E3E" w:rsidRDefault="00232E3E" w:rsidP="008F678A">
      <w:pPr>
        <w:pStyle w:val="Sinespaciado"/>
        <w:spacing w:line="276" w:lineRule="auto"/>
        <w:jc w:val="both"/>
        <w:rPr>
          <w:rFonts w:ascii="Arial Narrow" w:hAnsi="Arial Narrow" w:cs="Arial"/>
          <w:sz w:val="24"/>
          <w:szCs w:val="24"/>
        </w:rPr>
      </w:pPr>
    </w:p>
    <w:p w14:paraId="52EF87ED" w14:textId="5DDC97AC" w:rsidR="00232E3E" w:rsidRDefault="00232E3E" w:rsidP="008F678A">
      <w:pPr>
        <w:pStyle w:val="Sinespaciado"/>
        <w:spacing w:line="276" w:lineRule="auto"/>
        <w:jc w:val="both"/>
        <w:rPr>
          <w:rFonts w:ascii="Arial Narrow" w:hAnsi="Arial Narrow" w:cs="Arial"/>
          <w:sz w:val="24"/>
          <w:szCs w:val="24"/>
        </w:rPr>
      </w:pPr>
      <w:r>
        <w:rPr>
          <w:rFonts w:ascii="Arial Narrow" w:hAnsi="Arial Narrow" w:cs="Arial"/>
          <w:sz w:val="24"/>
          <w:szCs w:val="24"/>
        </w:rPr>
        <w:t xml:space="preserve">Por lo expuesto, el (la) </w:t>
      </w:r>
      <w:proofErr w:type="gramStart"/>
      <w:r>
        <w:rPr>
          <w:rFonts w:ascii="Arial Narrow" w:hAnsi="Arial Narrow" w:cs="Arial"/>
          <w:sz w:val="24"/>
          <w:szCs w:val="24"/>
        </w:rPr>
        <w:t>Jefe</w:t>
      </w:r>
      <w:proofErr w:type="gramEnd"/>
      <w:r>
        <w:rPr>
          <w:rFonts w:ascii="Arial Narrow" w:hAnsi="Arial Narrow" w:cs="Arial"/>
          <w:sz w:val="24"/>
          <w:szCs w:val="24"/>
        </w:rPr>
        <w:t xml:space="preserve"> de la Oficina de Control Disciplinario Interno del </w:t>
      </w:r>
      <w:r w:rsidRPr="00232E3E">
        <w:rPr>
          <w:rFonts w:ascii="Arial Narrow" w:hAnsi="Arial Narrow" w:cs="Arial"/>
          <w:sz w:val="24"/>
          <w:szCs w:val="24"/>
        </w:rPr>
        <w:t xml:space="preserve">Instituto Distrital de las Artes </w:t>
      </w:r>
      <w:r>
        <w:rPr>
          <w:rFonts w:ascii="Arial Narrow" w:hAnsi="Arial Narrow" w:cs="Arial"/>
          <w:sz w:val="24"/>
          <w:szCs w:val="24"/>
        </w:rPr>
        <w:t>–</w:t>
      </w:r>
      <w:r w:rsidRPr="00232E3E">
        <w:rPr>
          <w:rFonts w:ascii="Arial Narrow" w:hAnsi="Arial Narrow" w:cs="Arial"/>
          <w:sz w:val="24"/>
          <w:szCs w:val="24"/>
        </w:rPr>
        <w:t xml:space="preserve"> I</w:t>
      </w:r>
      <w:r>
        <w:rPr>
          <w:rFonts w:ascii="Arial Narrow" w:hAnsi="Arial Narrow" w:cs="Arial"/>
          <w:sz w:val="24"/>
          <w:szCs w:val="24"/>
        </w:rPr>
        <w:t xml:space="preserve">dartes, en uso de sus facultades; </w:t>
      </w:r>
    </w:p>
    <w:p w14:paraId="72B37E0E" w14:textId="6AF7DC10" w:rsidR="00915AAC" w:rsidRDefault="00915AAC" w:rsidP="008F678A">
      <w:pPr>
        <w:pStyle w:val="Sinespaciado"/>
        <w:spacing w:line="276" w:lineRule="auto"/>
        <w:jc w:val="both"/>
        <w:rPr>
          <w:rFonts w:ascii="Arial Narrow" w:hAnsi="Arial Narrow" w:cs="Arial"/>
          <w:sz w:val="24"/>
          <w:szCs w:val="24"/>
        </w:rPr>
      </w:pPr>
    </w:p>
    <w:p w14:paraId="41C2511E" w14:textId="77777777" w:rsidR="00915AAC" w:rsidRPr="008F678A" w:rsidRDefault="00915AAC" w:rsidP="008F678A">
      <w:pPr>
        <w:pStyle w:val="Sinespaciado"/>
        <w:spacing w:line="276" w:lineRule="auto"/>
        <w:jc w:val="both"/>
        <w:rPr>
          <w:rFonts w:ascii="Arial Narrow" w:hAnsi="Arial Narrow" w:cs="Arial"/>
          <w:sz w:val="24"/>
          <w:szCs w:val="24"/>
        </w:rPr>
      </w:pPr>
    </w:p>
    <w:p w14:paraId="73C5A39F" w14:textId="49F18BB0" w:rsidR="00915AAC" w:rsidRPr="00915AAC" w:rsidRDefault="00915AAC" w:rsidP="00915AAC">
      <w:pPr>
        <w:pStyle w:val="Prrafodelista"/>
        <w:numPr>
          <w:ilvl w:val="0"/>
          <w:numId w:val="3"/>
        </w:numPr>
        <w:autoSpaceDE w:val="0"/>
        <w:autoSpaceDN w:val="0"/>
        <w:adjustRightInd w:val="0"/>
        <w:spacing w:line="276" w:lineRule="auto"/>
        <w:jc w:val="center"/>
        <w:rPr>
          <w:rFonts w:ascii="Arial Narrow" w:eastAsia="Calibri" w:hAnsi="Arial Narrow" w:cs="Arial"/>
          <w:b/>
          <w:color w:val="171717"/>
          <w:lang w:val="es-CO" w:eastAsia="en-US"/>
        </w:rPr>
      </w:pPr>
      <w:r w:rsidRPr="00915AAC">
        <w:rPr>
          <w:rFonts w:ascii="Arial Narrow" w:eastAsia="Calibri" w:hAnsi="Arial Narrow" w:cs="Arial"/>
          <w:b/>
          <w:color w:val="171717"/>
          <w:lang w:val="es-CO" w:eastAsia="en-US"/>
        </w:rPr>
        <w:t>RESUELVE</w:t>
      </w:r>
    </w:p>
    <w:p w14:paraId="0022FEC1" w14:textId="77777777" w:rsidR="00915AAC" w:rsidRPr="00915AAC" w:rsidRDefault="00915AAC" w:rsidP="00915AAC">
      <w:pPr>
        <w:autoSpaceDE w:val="0"/>
        <w:autoSpaceDN w:val="0"/>
        <w:adjustRightInd w:val="0"/>
        <w:spacing w:line="276" w:lineRule="auto"/>
        <w:jc w:val="both"/>
        <w:rPr>
          <w:rFonts w:ascii="Arial Narrow" w:eastAsia="Calibri" w:hAnsi="Arial Narrow" w:cs="Arial"/>
          <w:b/>
          <w:color w:val="171717"/>
          <w:lang w:val="es-CO" w:eastAsia="en-US"/>
        </w:rPr>
      </w:pPr>
    </w:p>
    <w:p w14:paraId="5993EC7B" w14:textId="1104E413" w:rsidR="00915AAC" w:rsidRPr="00915AAC" w:rsidRDefault="00915AAC" w:rsidP="00915AAC">
      <w:pPr>
        <w:pStyle w:val="Prrafodelista"/>
        <w:numPr>
          <w:ilvl w:val="0"/>
          <w:numId w:val="4"/>
        </w:numPr>
        <w:autoSpaceDE w:val="0"/>
        <w:autoSpaceDN w:val="0"/>
        <w:adjustRightInd w:val="0"/>
        <w:spacing w:line="276" w:lineRule="auto"/>
        <w:ind w:left="0" w:firstLine="0"/>
        <w:jc w:val="both"/>
        <w:rPr>
          <w:rFonts w:ascii="Arial Narrow" w:hAnsi="Arial Narrow"/>
          <w:color w:val="171717"/>
          <w:lang w:val="es-CO"/>
        </w:rPr>
      </w:pPr>
      <w:r w:rsidRPr="00915AAC">
        <w:rPr>
          <w:rFonts w:ascii="Arial Narrow" w:eastAsia="Calibri" w:hAnsi="Arial Narrow" w:cs="Arial"/>
          <w:color w:val="171717"/>
          <w:lang w:val="es-CO" w:eastAsia="en-US"/>
        </w:rPr>
        <w:t xml:space="preserve">Reconocer Personería para actuar dentro del proceso disciplinario No. </w:t>
      </w:r>
      <w:proofErr w:type="spellStart"/>
      <w:r w:rsidRPr="00915AAC">
        <w:rPr>
          <w:rFonts w:ascii="Arial Narrow" w:eastAsia="Calibri" w:hAnsi="Arial Narrow" w:cs="Arial"/>
          <w:color w:val="171717"/>
          <w:lang w:val="es-CO" w:eastAsia="en-US"/>
        </w:rPr>
        <w:t>xxxxxxxxxxxxx</w:t>
      </w:r>
      <w:proofErr w:type="spellEnd"/>
      <w:r w:rsidRPr="00915AAC">
        <w:rPr>
          <w:rFonts w:ascii="Arial Narrow" w:eastAsia="Calibri" w:hAnsi="Arial Narrow" w:cs="Arial"/>
          <w:color w:val="171717"/>
          <w:lang w:val="es-CO" w:eastAsia="en-US"/>
        </w:rPr>
        <w:t xml:space="preserve"> </w:t>
      </w:r>
      <w:r w:rsidRPr="00915AAC">
        <w:rPr>
          <w:rFonts w:ascii="Arial Narrow" w:hAnsi="Arial Narrow"/>
          <w:color w:val="171717"/>
          <w:lang w:val="es-CO"/>
        </w:rPr>
        <w:t xml:space="preserve">al doctor </w:t>
      </w:r>
      <w:proofErr w:type="spellStart"/>
      <w:r w:rsidRPr="00915AAC">
        <w:rPr>
          <w:rFonts w:ascii="Arial Narrow" w:hAnsi="Arial Narrow"/>
          <w:color w:val="171717"/>
          <w:lang w:val="es-419"/>
        </w:rPr>
        <w:t>xxxxxxxxx</w:t>
      </w:r>
      <w:proofErr w:type="spellEnd"/>
      <w:r w:rsidRPr="00915AAC">
        <w:rPr>
          <w:rFonts w:ascii="Arial Narrow" w:hAnsi="Arial Narrow"/>
          <w:color w:val="171717"/>
          <w:lang w:val="es-CO"/>
        </w:rPr>
        <w:t xml:space="preserve">, identificado con cédula de ciudadanía No. </w:t>
      </w:r>
      <w:proofErr w:type="spellStart"/>
      <w:r w:rsidRPr="00915AAC">
        <w:rPr>
          <w:rFonts w:ascii="Arial Narrow" w:hAnsi="Arial Narrow"/>
          <w:color w:val="171717"/>
          <w:lang w:val="es-419"/>
        </w:rPr>
        <w:t>xxxxxxxx</w:t>
      </w:r>
      <w:proofErr w:type="spellEnd"/>
      <w:r w:rsidRPr="00915AAC">
        <w:rPr>
          <w:rFonts w:ascii="Arial Narrow" w:hAnsi="Arial Narrow"/>
          <w:color w:val="171717"/>
          <w:lang w:val="es-CO"/>
        </w:rPr>
        <w:t xml:space="preserve"> y Tarjeta Profesional </w:t>
      </w:r>
      <w:proofErr w:type="spellStart"/>
      <w:r w:rsidRPr="00915AAC">
        <w:rPr>
          <w:rFonts w:ascii="Arial Narrow" w:hAnsi="Arial Narrow"/>
          <w:color w:val="171717"/>
          <w:lang w:val="es-CO"/>
        </w:rPr>
        <w:t>Nº</w:t>
      </w:r>
      <w:proofErr w:type="spellEnd"/>
      <w:r w:rsidRPr="00915AAC">
        <w:rPr>
          <w:rFonts w:ascii="Arial Narrow" w:hAnsi="Arial Narrow"/>
          <w:color w:val="171717"/>
          <w:lang w:val="es-CO"/>
        </w:rPr>
        <w:t xml:space="preserve">. </w:t>
      </w:r>
      <w:proofErr w:type="spellStart"/>
      <w:r w:rsidRPr="00915AAC">
        <w:rPr>
          <w:rFonts w:ascii="Arial Narrow" w:hAnsi="Arial Narrow"/>
          <w:color w:val="171717"/>
          <w:lang w:val="es-419"/>
        </w:rPr>
        <w:t>xxxxxxxx</w:t>
      </w:r>
      <w:proofErr w:type="spellEnd"/>
      <w:r w:rsidRPr="00915AAC">
        <w:rPr>
          <w:rFonts w:ascii="Arial Narrow" w:hAnsi="Arial Narrow"/>
          <w:color w:val="171717"/>
          <w:lang w:val="es-CO"/>
        </w:rPr>
        <w:t xml:space="preserve"> del</w:t>
      </w:r>
      <w:r w:rsidRPr="00915AAC">
        <w:rPr>
          <w:rFonts w:ascii="Arial Narrow" w:eastAsia="Calibri" w:hAnsi="Arial Narrow" w:cs="Arial"/>
          <w:color w:val="171717"/>
          <w:lang w:val="es-CO" w:eastAsia="en-US"/>
        </w:rPr>
        <w:t xml:space="preserve"> Consejo Superior de la Judicatura, para que ejerza la defensa técnica de los derechos e </w:t>
      </w:r>
      <w:proofErr w:type="spellStart"/>
      <w:r w:rsidRPr="00915AAC">
        <w:rPr>
          <w:rFonts w:ascii="Arial Narrow" w:eastAsia="Calibri" w:hAnsi="Arial Narrow" w:cs="Arial"/>
          <w:color w:val="171717"/>
          <w:lang w:val="es-CO" w:eastAsia="en-US"/>
        </w:rPr>
        <w:t>interéses</w:t>
      </w:r>
      <w:proofErr w:type="spellEnd"/>
      <w:r w:rsidRPr="00915AAC">
        <w:rPr>
          <w:rFonts w:ascii="Arial Narrow" w:eastAsia="Calibri" w:hAnsi="Arial Narrow" w:cs="Arial"/>
          <w:color w:val="171717"/>
          <w:lang w:val="es-CO" w:eastAsia="en-US"/>
        </w:rPr>
        <w:t xml:space="preserve"> </w:t>
      </w:r>
      <w:r w:rsidRPr="00915AAC">
        <w:rPr>
          <w:rFonts w:ascii="Arial Narrow" w:eastAsia="Calibri" w:hAnsi="Arial Narrow" w:cs="Arial"/>
          <w:color w:val="171717"/>
          <w:lang w:val="es-419" w:eastAsia="en-US"/>
        </w:rPr>
        <w:t>del o la</w:t>
      </w:r>
      <w:r w:rsidRPr="00915AAC">
        <w:rPr>
          <w:rFonts w:ascii="Arial Narrow" w:eastAsia="Calibri" w:hAnsi="Arial Narrow" w:cs="Arial"/>
          <w:color w:val="171717"/>
          <w:lang w:val="es-CO" w:eastAsia="en-US"/>
        </w:rPr>
        <w:t xml:space="preserve"> señor</w:t>
      </w:r>
      <w:r w:rsidRPr="00915AAC">
        <w:rPr>
          <w:rFonts w:ascii="Arial Narrow" w:eastAsia="Calibri" w:hAnsi="Arial Narrow" w:cs="Arial"/>
          <w:color w:val="171717"/>
          <w:lang w:val="es-419" w:eastAsia="en-US"/>
        </w:rPr>
        <w:t xml:space="preserve"> (</w:t>
      </w:r>
      <w:r w:rsidRPr="00915AAC">
        <w:rPr>
          <w:rFonts w:ascii="Arial Narrow" w:eastAsia="Calibri" w:hAnsi="Arial Narrow" w:cs="Arial"/>
          <w:color w:val="171717"/>
          <w:lang w:val="es-CO" w:eastAsia="en-US"/>
        </w:rPr>
        <w:t>a</w:t>
      </w:r>
      <w:r w:rsidRPr="00915AAC">
        <w:rPr>
          <w:rFonts w:ascii="Arial Narrow" w:eastAsia="Calibri" w:hAnsi="Arial Narrow" w:cs="Arial"/>
          <w:color w:val="171717"/>
          <w:lang w:val="es-419" w:eastAsia="en-US"/>
        </w:rPr>
        <w:t>)</w:t>
      </w:r>
      <w:r w:rsidRPr="00915AAC">
        <w:rPr>
          <w:rFonts w:ascii="Arial Narrow" w:eastAsia="Calibri" w:hAnsi="Arial Narrow" w:cs="Arial"/>
          <w:color w:val="171717"/>
          <w:lang w:val="es-CO" w:eastAsia="en-US"/>
        </w:rPr>
        <w:t xml:space="preserve"> </w:t>
      </w:r>
      <w:proofErr w:type="spellStart"/>
      <w:r w:rsidRPr="00915AAC">
        <w:rPr>
          <w:rFonts w:ascii="Arial Narrow" w:hAnsi="Arial Narrow"/>
          <w:b/>
          <w:color w:val="171717"/>
          <w:lang w:val="es-419"/>
        </w:rPr>
        <w:t>xxxxxxxxxxxxx</w:t>
      </w:r>
      <w:proofErr w:type="spellEnd"/>
      <w:r w:rsidRPr="00915AAC">
        <w:rPr>
          <w:rFonts w:ascii="Arial Narrow" w:eastAsia="Calibri" w:hAnsi="Arial Narrow" w:cs="Arial"/>
          <w:color w:val="171717"/>
          <w:lang w:val="es-CO" w:eastAsia="en-US"/>
        </w:rPr>
        <w:t>, en los términos y facultades del poder conferido.</w:t>
      </w:r>
    </w:p>
    <w:p w14:paraId="1AE417A2" w14:textId="77777777" w:rsidR="00915AAC" w:rsidRPr="00915AAC" w:rsidRDefault="00915AAC" w:rsidP="00915AAC">
      <w:pPr>
        <w:autoSpaceDE w:val="0"/>
        <w:autoSpaceDN w:val="0"/>
        <w:adjustRightInd w:val="0"/>
        <w:spacing w:line="276" w:lineRule="auto"/>
        <w:jc w:val="both"/>
        <w:rPr>
          <w:rFonts w:ascii="Arial Narrow" w:eastAsia="Calibri" w:hAnsi="Arial Narrow" w:cs="Arial"/>
          <w:color w:val="171717"/>
          <w:lang w:val="es-CO" w:eastAsia="en-US"/>
        </w:rPr>
      </w:pPr>
    </w:p>
    <w:p w14:paraId="3B6B67C3" w14:textId="67230E19" w:rsidR="00915AAC" w:rsidRPr="00915AAC" w:rsidRDefault="00915AAC" w:rsidP="00915AAC">
      <w:pPr>
        <w:pStyle w:val="Prrafodelista"/>
        <w:numPr>
          <w:ilvl w:val="0"/>
          <w:numId w:val="4"/>
        </w:numPr>
        <w:spacing w:line="276" w:lineRule="auto"/>
        <w:ind w:left="0" w:firstLine="0"/>
        <w:jc w:val="both"/>
        <w:rPr>
          <w:rFonts w:ascii="Arial Narrow" w:hAnsi="Arial Narrow" w:cs="Arial"/>
          <w:color w:val="171717"/>
        </w:rPr>
      </w:pPr>
      <w:r w:rsidRPr="00915AAC">
        <w:rPr>
          <w:rFonts w:ascii="Arial Narrow" w:hAnsi="Arial Narrow" w:cs="Arial"/>
          <w:color w:val="171717"/>
        </w:rPr>
        <w:t xml:space="preserve">Como consecuencia de la personería jurídica reconocida, désele posesión del cargo de defensor </w:t>
      </w:r>
      <w:r w:rsidRPr="00915AAC">
        <w:rPr>
          <w:rFonts w:ascii="Arial Narrow" w:hAnsi="Arial Narrow"/>
          <w:color w:val="171717"/>
          <w:lang w:val="es-CO"/>
        </w:rPr>
        <w:lastRenderedPageBreak/>
        <w:t xml:space="preserve">al doctor </w:t>
      </w:r>
      <w:proofErr w:type="spellStart"/>
      <w:r w:rsidRPr="00915AAC">
        <w:rPr>
          <w:rFonts w:ascii="Arial Narrow" w:hAnsi="Arial Narrow"/>
          <w:b/>
          <w:color w:val="171717"/>
          <w:lang w:val="es-419"/>
        </w:rPr>
        <w:t>xxxxxxxxxxxxxx</w:t>
      </w:r>
      <w:proofErr w:type="spellEnd"/>
      <w:r w:rsidRPr="00915AAC">
        <w:rPr>
          <w:rFonts w:ascii="Arial Narrow" w:hAnsi="Arial Narrow"/>
          <w:b/>
          <w:color w:val="171717"/>
          <w:lang w:val="es-CO"/>
        </w:rPr>
        <w:t>.</w:t>
      </w:r>
    </w:p>
    <w:p w14:paraId="34D16357" w14:textId="77777777" w:rsidR="00915AAC" w:rsidRPr="00915AAC" w:rsidRDefault="00915AAC" w:rsidP="00915AAC">
      <w:pPr>
        <w:pStyle w:val="Prrafodelista"/>
        <w:rPr>
          <w:rFonts w:ascii="Arial Narrow" w:hAnsi="Arial Narrow" w:cs="Arial"/>
          <w:color w:val="171717"/>
        </w:rPr>
      </w:pPr>
    </w:p>
    <w:p w14:paraId="114B9923" w14:textId="754774D9" w:rsidR="00915AAC" w:rsidRPr="00915AAC" w:rsidRDefault="00915AAC" w:rsidP="00915AAC">
      <w:pPr>
        <w:pStyle w:val="Prrafodelista"/>
        <w:numPr>
          <w:ilvl w:val="0"/>
          <w:numId w:val="4"/>
        </w:numPr>
        <w:autoSpaceDE w:val="0"/>
        <w:autoSpaceDN w:val="0"/>
        <w:adjustRightInd w:val="0"/>
        <w:spacing w:line="276" w:lineRule="auto"/>
        <w:ind w:left="0" w:firstLine="0"/>
        <w:jc w:val="both"/>
        <w:rPr>
          <w:rFonts w:ascii="Arial Narrow" w:eastAsia="Calibri" w:hAnsi="Arial Narrow" w:cs="Arial"/>
          <w:color w:val="171717"/>
          <w:lang w:val="es-CO" w:eastAsia="en-US"/>
        </w:rPr>
      </w:pPr>
      <w:r>
        <w:rPr>
          <w:rFonts w:ascii="Arial Narrow" w:eastAsia="Calibri" w:hAnsi="Arial Narrow" w:cs="Arial"/>
          <w:bCs/>
          <w:color w:val="171717"/>
          <w:lang w:val="es-CO" w:eastAsia="en-US"/>
        </w:rPr>
        <w:t xml:space="preserve">Líbrense las comunicaciones a que haya lugar, de conformidad con lo normado en la Ley 734 de 2002 derogada por la Ley 1952 de 2019 y </w:t>
      </w:r>
      <w:r w:rsidRPr="00915AAC">
        <w:rPr>
          <w:rFonts w:ascii="Arial Narrow" w:eastAsia="Calibri" w:hAnsi="Arial Narrow" w:cs="Arial"/>
          <w:color w:val="171717"/>
          <w:lang w:val="es-CO" w:eastAsia="en-US"/>
        </w:rPr>
        <w:t>déjense las constancias de rigor.</w:t>
      </w:r>
    </w:p>
    <w:p w14:paraId="1C3E8326" w14:textId="77777777" w:rsidR="00915AAC" w:rsidRPr="00915AAC" w:rsidRDefault="00915AAC" w:rsidP="00915AAC">
      <w:pPr>
        <w:pStyle w:val="Prrafodelista"/>
        <w:rPr>
          <w:rFonts w:ascii="Arial Narrow" w:eastAsia="Calibri" w:hAnsi="Arial Narrow" w:cs="Arial"/>
          <w:bCs/>
          <w:color w:val="171717"/>
          <w:lang w:val="es-CO" w:eastAsia="en-US"/>
        </w:rPr>
      </w:pPr>
    </w:p>
    <w:p w14:paraId="006F50EF" w14:textId="08FF68C2" w:rsidR="00915AAC" w:rsidRPr="00915AAC" w:rsidRDefault="00915AAC" w:rsidP="00915AAC">
      <w:pPr>
        <w:pStyle w:val="Prrafodelista"/>
        <w:numPr>
          <w:ilvl w:val="0"/>
          <w:numId w:val="4"/>
        </w:numPr>
        <w:autoSpaceDE w:val="0"/>
        <w:autoSpaceDN w:val="0"/>
        <w:adjustRightInd w:val="0"/>
        <w:spacing w:line="276" w:lineRule="auto"/>
        <w:ind w:left="0" w:firstLine="0"/>
        <w:jc w:val="both"/>
        <w:rPr>
          <w:rFonts w:ascii="Arial Narrow" w:eastAsia="Calibri" w:hAnsi="Arial Narrow" w:cs="Arial"/>
          <w:color w:val="171717"/>
          <w:lang w:val="es-CO" w:eastAsia="en-US"/>
        </w:rPr>
      </w:pPr>
      <w:r>
        <w:rPr>
          <w:rFonts w:ascii="Arial Narrow" w:eastAsia="Calibri" w:hAnsi="Arial Narrow" w:cs="Arial"/>
          <w:bCs/>
          <w:color w:val="171717"/>
          <w:lang w:val="es-CO" w:eastAsia="en-US"/>
        </w:rPr>
        <w:t>Contra la presente providencia no procede recurso alguno.</w:t>
      </w:r>
      <w:r w:rsidRPr="00915AAC">
        <w:rPr>
          <w:rFonts w:ascii="Arial Narrow" w:eastAsia="Calibri" w:hAnsi="Arial Narrow" w:cs="Arial"/>
          <w:color w:val="171717"/>
          <w:lang w:val="es-CO" w:eastAsia="en-US"/>
        </w:rPr>
        <w:t xml:space="preserve"> </w:t>
      </w:r>
    </w:p>
    <w:p w14:paraId="4980981F" w14:textId="77777777" w:rsidR="00915AAC" w:rsidRPr="00915AAC" w:rsidRDefault="00915AAC" w:rsidP="00915AAC">
      <w:pPr>
        <w:autoSpaceDE w:val="0"/>
        <w:autoSpaceDN w:val="0"/>
        <w:adjustRightInd w:val="0"/>
        <w:spacing w:line="276" w:lineRule="auto"/>
        <w:jc w:val="both"/>
        <w:rPr>
          <w:rFonts w:ascii="Arial Narrow" w:eastAsia="Calibri" w:hAnsi="Arial Narrow" w:cs="Arial"/>
          <w:b/>
          <w:bCs/>
          <w:color w:val="171717"/>
          <w:lang w:val="es-CO" w:eastAsia="en-US"/>
        </w:rPr>
      </w:pPr>
    </w:p>
    <w:p w14:paraId="6558B90C" w14:textId="77777777" w:rsidR="00915AAC" w:rsidRPr="00915AAC" w:rsidRDefault="00915AAC" w:rsidP="00915AAC">
      <w:pPr>
        <w:autoSpaceDE w:val="0"/>
        <w:autoSpaceDN w:val="0"/>
        <w:adjustRightInd w:val="0"/>
        <w:spacing w:line="276" w:lineRule="auto"/>
        <w:jc w:val="both"/>
        <w:rPr>
          <w:rFonts w:ascii="Arial Narrow" w:eastAsia="Calibri" w:hAnsi="Arial Narrow" w:cs="Arial"/>
          <w:b/>
          <w:bCs/>
          <w:color w:val="171717"/>
          <w:lang w:val="es-CO" w:eastAsia="en-US"/>
        </w:rPr>
      </w:pPr>
    </w:p>
    <w:p w14:paraId="00388DA8" w14:textId="0FBC21A6" w:rsidR="00915AAC" w:rsidRPr="00915AAC" w:rsidRDefault="00422B6E" w:rsidP="00915AAC">
      <w:pPr>
        <w:spacing w:line="276" w:lineRule="auto"/>
        <w:jc w:val="center"/>
        <w:rPr>
          <w:rFonts w:ascii="Arial Narrow" w:eastAsia="Calibri" w:hAnsi="Arial Narrow" w:cs="Arial"/>
          <w:b/>
          <w:lang w:val="es-CO" w:eastAsia="en-US"/>
        </w:rPr>
      </w:pPr>
      <w:r>
        <w:rPr>
          <w:rFonts w:ascii="Arial Narrow" w:eastAsia="Calibri" w:hAnsi="Arial Narrow" w:cs="Arial"/>
          <w:b/>
          <w:lang w:val="es-CO" w:eastAsia="en-US"/>
        </w:rPr>
        <w:t xml:space="preserve">NOTIFÍQUESE </w:t>
      </w:r>
      <w:r>
        <w:rPr>
          <w:rFonts w:ascii="Arial Narrow" w:eastAsia="Calibri" w:hAnsi="Arial Narrow" w:cs="Arial"/>
          <w:i/>
          <w:color w:val="BFBFBF" w:themeColor="background1" w:themeShade="BF"/>
          <w:lang w:val="es-CO" w:eastAsia="en-US"/>
        </w:rPr>
        <w:t>(Investigado(a) (os) (as))</w:t>
      </w:r>
      <w:r>
        <w:rPr>
          <w:rFonts w:ascii="Arial Narrow" w:eastAsia="Calibri" w:hAnsi="Arial Narrow" w:cs="Arial"/>
          <w:b/>
          <w:lang w:val="es-CO" w:eastAsia="en-US"/>
        </w:rPr>
        <w:t xml:space="preserve">, COMUNÍQUESE </w:t>
      </w:r>
      <w:r>
        <w:rPr>
          <w:rFonts w:ascii="Arial Narrow" w:eastAsia="Calibri" w:hAnsi="Arial Narrow" w:cs="Arial"/>
          <w:i/>
          <w:color w:val="BFBFBF" w:themeColor="background1" w:themeShade="BF"/>
          <w:lang w:val="es-CO" w:eastAsia="en-US"/>
        </w:rPr>
        <w:t>(quejoso (a))</w:t>
      </w:r>
      <w:r>
        <w:rPr>
          <w:rFonts w:ascii="Arial Narrow" w:eastAsia="Calibri" w:hAnsi="Arial Narrow" w:cs="Arial"/>
          <w:i/>
          <w:lang w:val="es-CO" w:eastAsia="en-US"/>
        </w:rPr>
        <w:t xml:space="preserve"> </w:t>
      </w:r>
      <w:r>
        <w:rPr>
          <w:rFonts w:ascii="Arial Narrow" w:eastAsia="Calibri" w:hAnsi="Arial Narrow" w:cs="Arial"/>
          <w:b/>
          <w:lang w:val="es-CO" w:eastAsia="en-US"/>
        </w:rPr>
        <w:t>Y CÚMPLASE,</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77777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JEFE OFICINA DE ASUNTOS DISCIPLINARIOS</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03B692B2" w14:textId="40BD6294" w:rsidR="00232E3E" w:rsidRPr="00232E3E" w:rsidRDefault="00232E3E" w:rsidP="00232E3E">
      <w:pPr>
        <w:pStyle w:val="Textonotapie"/>
        <w:jc w:val="both"/>
        <w:rPr>
          <w:rFonts w:ascii="Arial Narrow" w:hAnsi="Arial Narrow"/>
          <w:sz w:val="18"/>
          <w:szCs w:val="18"/>
          <w:lang w:val="es-CO"/>
        </w:rPr>
      </w:pPr>
      <w:r w:rsidRPr="00232E3E">
        <w:rPr>
          <w:rStyle w:val="Refdenotaalpie"/>
          <w:rFonts w:ascii="Arial Narrow" w:hAnsi="Arial Narrow"/>
          <w:sz w:val="18"/>
          <w:szCs w:val="18"/>
        </w:rPr>
        <w:footnoteRef/>
      </w:r>
      <w:r w:rsidRPr="00232E3E">
        <w:rPr>
          <w:rFonts w:ascii="Arial Narrow" w:hAnsi="Arial Narrow"/>
          <w:sz w:val="18"/>
          <w:szCs w:val="18"/>
        </w:rPr>
        <w:t xml:space="preserve"> </w:t>
      </w:r>
      <w:r w:rsidRPr="00232E3E">
        <w:rPr>
          <w:rFonts w:ascii="Arial Narrow" w:hAnsi="Arial Narrow"/>
          <w:sz w:val="18"/>
          <w:szCs w:val="18"/>
          <w:lang w:val="es-CO"/>
        </w:rPr>
        <w:t>Modificado por el artículo 14 de la Ley 2094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688C9A7C"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2B5F45">
            <w:rPr>
              <w:rFonts w:ascii="Arial Narrow" w:hAnsi="Arial Narrow" w:cs="Arial"/>
              <w:sz w:val="20"/>
            </w:rPr>
            <w:t>CDI-F15</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6BEC00EB"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2B5F45">
            <w:rPr>
              <w:rFonts w:ascii="Arial Narrow" w:hAnsi="Arial Narrow" w:cs="Arial"/>
              <w:sz w:val="20"/>
            </w:rPr>
            <w:t xml:space="preserve"> 11</w:t>
          </w:r>
          <w:r w:rsidR="00986CA9">
            <w:rPr>
              <w:rFonts w:ascii="Arial Narrow" w:hAnsi="Arial Narrow" w:cs="Arial"/>
              <w:sz w:val="20"/>
            </w:rPr>
            <w:t>/</w:t>
          </w:r>
          <w:r w:rsidR="002B5F45">
            <w:rPr>
              <w:rFonts w:ascii="Arial Narrow" w:hAnsi="Arial Narrow" w:cs="Arial"/>
              <w:sz w:val="20"/>
            </w:rPr>
            <w:t>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4D6CA871" w:rsidR="008E0F4A" w:rsidRPr="008F678A" w:rsidRDefault="008E0F4A" w:rsidP="008F678A">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UTO QUE RECONOCE PERSONERÍA AL APODERADO</w:t>
          </w:r>
        </w:p>
      </w:tc>
      <w:tc>
        <w:tcPr>
          <w:tcW w:w="2143" w:type="dxa"/>
          <w:vAlign w:val="center"/>
        </w:tcPr>
        <w:p w14:paraId="1B29CD17" w14:textId="4957FB9A"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2B5F45">
            <w:rPr>
              <w:rFonts w:ascii="Arial Narrow" w:hAnsi="Arial Narrow" w:cs="Arial"/>
              <w:sz w:val="20"/>
            </w:rPr>
            <w:t xml:space="preserve"> 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6997C90"/>
    <w:multiLevelType w:val="hybridMultilevel"/>
    <w:tmpl w:val="525C27D8"/>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47145666">
    <w:abstractNumId w:val="0"/>
  </w:num>
  <w:num w:numId="2" w16cid:durableId="894045069">
    <w:abstractNumId w:val="2"/>
  </w:num>
  <w:num w:numId="3" w16cid:durableId="395130733">
    <w:abstractNumId w:val="1"/>
  </w:num>
  <w:num w:numId="4" w16cid:durableId="165387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A46C6"/>
    <w:rsid w:val="000D0F47"/>
    <w:rsid w:val="0011133A"/>
    <w:rsid w:val="001725C0"/>
    <w:rsid w:val="00191B0C"/>
    <w:rsid w:val="00194723"/>
    <w:rsid w:val="001C71A8"/>
    <w:rsid w:val="001F2AB9"/>
    <w:rsid w:val="00232E3E"/>
    <w:rsid w:val="002420CA"/>
    <w:rsid w:val="002452A8"/>
    <w:rsid w:val="00250BD2"/>
    <w:rsid w:val="00267DA4"/>
    <w:rsid w:val="002B5D94"/>
    <w:rsid w:val="002B5F45"/>
    <w:rsid w:val="002D32AC"/>
    <w:rsid w:val="002E29DE"/>
    <w:rsid w:val="00327A7E"/>
    <w:rsid w:val="00352DE4"/>
    <w:rsid w:val="003A23F0"/>
    <w:rsid w:val="003C270E"/>
    <w:rsid w:val="00422B6E"/>
    <w:rsid w:val="00434068"/>
    <w:rsid w:val="004706F6"/>
    <w:rsid w:val="00473449"/>
    <w:rsid w:val="004B116C"/>
    <w:rsid w:val="004C1326"/>
    <w:rsid w:val="004E4C7F"/>
    <w:rsid w:val="00563881"/>
    <w:rsid w:val="00577D47"/>
    <w:rsid w:val="00584981"/>
    <w:rsid w:val="005D7D26"/>
    <w:rsid w:val="005F4510"/>
    <w:rsid w:val="00645334"/>
    <w:rsid w:val="00690286"/>
    <w:rsid w:val="006965E8"/>
    <w:rsid w:val="006A77AB"/>
    <w:rsid w:val="006C1E82"/>
    <w:rsid w:val="006C56C7"/>
    <w:rsid w:val="0073208C"/>
    <w:rsid w:val="00772BEF"/>
    <w:rsid w:val="007C0535"/>
    <w:rsid w:val="007E1536"/>
    <w:rsid w:val="00801AEC"/>
    <w:rsid w:val="00825202"/>
    <w:rsid w:val="008438A5"/>
    <w:rsid w:val="008473A2"/>
    <w:rsid w:val="00867F51"/>
    <w:rsid w:val="00882629"/>
    <w:rsid w:val="008E0F4A"/>
    <w:rsid w:val="008F678A"/>
    <w:rsid w:val="00915AAC"/>
    <w:rsid w:val="00923CA6"/>
    <w:rsid w:val="00946C15"/>
    <w:rsid w:val="009559C6"/>
    <w:rsid w:val="009856AB"/>
    <w:rsid w:val="00986CA9"/>
    <w:rsid w:val="00A024C8"/>
    <w:rsid w:val="00A14A22"/>
    <w:rsid w:val="00A41A80"/>
    <w:rsid w:val="00A724C7"/>
    <w:rsid w:val="00AC07F5"/>
    <w:rsid w:val="00AC2921"/>
    <w:rsid w:val="00B47226"/>
    <w:rsid w:val="00B5318F"/>
    <w:rsid w:val="00B702D9"/>
    <w:rsid w:val="00B83C43"/>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B0B5A"/>
    <w:rsid w:val="00DB2929"/>
    <w:rsid w:val="00DB5580"/>
    <w:rsid w:val="00DD4362"/>
    <w:rsid w:val="00E13AB6"/>
    <w:rsid w:val="00E25273"/>
    <w:rsid w:val="00E62332"/>
    <w:rsid w:val="00EA2203"/>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E67F-596B-4079-A470-7240D63B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2023-12-11T21:58:00Z</dcterms:created>
  <dcterms:modified xsi:type="dcterms:W3CDTF">2023-12-11T22:00:00Z</dcterms:modified>
  <cp:category/>
  <dc:language>es-CO</dc:language>
</cp:coreProperties>
</file>