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FA18" w14:textId="03AAC52D" w:rsidR="00267DA4" w:rsidRPr="00C07B07" w:rsidRDefault="00267DA4" w:rsidP="00DB2929">
      <w:pPr>
        <w:tabs>
          <w:tab w:val="left" w:pos="-1440"/>
          <w:tab w:val="left" w:pos="-720"/>
          <w:tab w:val="left" w:pos="3255"/>
        </w:tabs>
        <w:spacing w:line="240" w:lineRule="auto"/>
        <w:rPr>
          <w:rFonts w:ascii="Arial Narrow" w:hAnsi="Arial Narrow" w:cs="Arial"/>
          <w:lang w:val="pt-BR"/>
        </w:rPr>
      </w:pPr>
      <w:r w:rsidRPr="00C07B07">
        <w:rPr>
          <w:rFonts w:ascii="Arial Narrow" w:hAnsi="Arial Narrow" w:cs="Arial"/>
          <w:lang w:val="pt-BR"/>
        </w:rPr>
        <w:t xml:space="preserve">Bogotá D.C., </w:t>
      </w:r>
      <w:proofErr w:type="spellStart"/>
      <w:r w:rsidR="000C1D51">
        <w:rPr>
          <w:rFonts w:ascii="Arial Narrow" w:hAnsi="Arial Narrow" w:cs="Arial"/>
          <w:lang w:val="pt-BR"/>
        </w:rPr>
        <w:t>xxxxxxx</w:t>
      </w:r>
      <w:proofErr w:type="spellEnd"/>
    </w:p>
    <w:p w14:paraId="091A0350" w14:textId="4695313D" w:rsidR="00267DA4" w:rsidRPr="00C07B07" w:rsidRDefault="00267DA4" w:rsidP="00DB2929">
      <w:pPr>
        <w:tabs>
          <w:tab w:val="left" w:pos="-1440"/>
          <w:tab w:val="left" w:pos="-720"/>
          <w:tab w:val="left" w:pos="3255"/>
        </w:tabs>
        <w:spacing w:line="240" w:lineRule="auto"/>
        <w:rPr>
          <w:rFonts w:ascii="Arial Narrow" w:hAnsi="Arial Narrow" w:cs="Arial"/>
          <w:b/>
          <w:lang w:val="pt-BR"/>
        </w:rPr>
      </w:pPr>
    </w:p>
    <w:p w14:paraId="648EBC29" w14:textId="77777777" w:rsidR="00267DA4" w:rsidRPr="00C07B07" w:rsidRDefault="00267DA4" w:rsidP="00DB2929">
      <w:pPr>
        <w:tabs>
          <w:tab w:val="left" w:pos="-1440"/>
          <w:tab w:val="left" w:pos="-720"/>
          <w:tab w:val="left" w:pos="3255"/>
        </w:tabs>
        <w:spacing w:line="240" w:lineRule="auto"/>
        <w:rPr>
          <w:rFonts w:ascii="Arial Narrow" w:hAnsi="Arial Narrow" w:cs="Arial"/>
          <w:b/>
          <w:lang w:val="pt-BR"/>
        </w:rPr>
      </w:pPr>
    </w:p>
    <w:p w14:paraId="74579437" w14:textId="45FFA33E" w:rsidR="00267DA4" w:rsidRPr="00C07B07" w:rsidRDefault="00267DA4" w:rsidP="00DB2929">
      <w:pPr>
        <w:tabs>
          <w:tab w:val="left" w:pos="-1440"/>
          <w:tab w:val="left" w:pos="-720"/>
          <w:tab w:val="left" w:pos="3255"/>
        </w:tabs>
        <w:spacing w:line="240" w:lineRule="auto"/>
        <w:rPr>
          <w:rFonts w:ascii="Arial Narrow" w:hAnsi="Arial Narrow" w:cs="Arial"/>
          <w:b/>
          <w:highlight w:val="lightGray"/>
          <w:lang w:val="pt-BR"/>
        </w:rPr>
      </w:pPr>
      <w:r w:rsidRPr="00C07B07">
        <w:rPr>
          <w:rFonts w:ascii="Arial Narrow" w:hAnsi="Arial Narrow" w:cs="Arial"/>
          <w:b/>
          <w:lang w:val="pt-BR"/>
        </w:rPr>
        <w:t xml:space="preserve">AUTO </w:t>
      </w:r>
      <w:r w:rsidRPr="00C07B07">
        <w:rPr>
          <w:rFonts w:ascii="Arial Narrow" w:hAnsi="Arial Narrow" w:cs="Arial"/>
          <w:b/>
          <w:highlight w:val="lightGray"/>
          <w:lang w:val="pt-BR"/>
        </w:rPr>
        <w:t>OCDI-400</w:t>
      </w:r>
      <w:r w:rsidR="000C1D51">
        <w:rPr>
          <w:rFonts w:ascii="Arial Narrow" w:hAnsi="Arial Narrow" w:cs="Arial"/>
          <w:b/>
          <w:highlight w:val="lightGray"/>
          <w:lang w:val="pt-BR"/>
        </w:rPr>
        <w:t>-xxx-xxx</w:t>
      </w:r>
      <w:r w:rsidRPr="00C07B07">
        <w:rPr>
          <w:rFonts w:ascii="Arial Narrow" w:hAnsi="Arial Narrow" w:cs="Arial"/>
          <w:b/>
          <w:highlight w:val="lightGray"/>
          <w:lang w:val="pt-BR"/>
        </w:rPr>
        <w:t xml:space="preserve"> </w:t>
      </w:r>
    </w:p>
    <w:p w14:paraId="605B0985" w14:textId="77777777" w:rsidR="00267DA4" w:rsidRPr="00C07B07" w:rsidRDefault="00267DA4" w:rsidP="00DB2929">
      <w:pPr>
        <w:tabs>
          <w:tab w:val="left" w:pos="-1440"/>
          <w:tab w:val="left" w:pos="-720"/>
          <w:tab w:val="left" w:pos="3255"/>
        </w:tabs>
        <w:spacing w:line="240" w:lineRule="auto"/>
        <w:rPr>
          <w:rFonts w:ascii="Arial Narrow" w:hAnsi="Arial Narrow" w:cs="Arial"/>
          <w:b/>
          <w:lang w:val="pt-BR"/>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68"/>
        <w:gridCol w:w="7337"/>
      </w:tblGrid>
      <w:tr w:rsidR="00A724C7" w:rsidRPr="00C07B07" w14:paraId="1A889B84" w14:textId="77777777" w:rsidTr="00A724C7">
        <w:trPr>
          <w:trHeight w:val="161"/>
          <w:jc w:val="center"/>
        </w:trPr>
        <w:tc>
          <w:tcPr>
            <w:tcW w:w="2268" w:type="dxa"/>
            <w:shd w:val="clear" w:color="auto" w:fill="auto"/>
            <w:tcMar>
              <w:top w:w="0" w:type="dxa"/>
              <w:left w:w="108" w:type="dxa"/>
              <w:bottom w:w="0" w:type="dxa"/>
              <w:right w:w="108" w:type="dxa"/>
            </w:tcMar>
            <w:vAlign w:val="center"/>
          </w:tcPr>
          <w:p w14:paraId="04FBFDCC" w14:textId="7024A609" w:rsidR="00A724C7" w:rsidRPr="00C07B07" w:rsidRDefault="00C74422" w:rsidP="00DB2929">
            <w:pPr>
              <w:tabs>
                <w:tab w:val="left" w:pos="1485"/>
              </w:tabs>
              <w:spacing w:line="240" w:lineRule="auto"/>
              <w:rPr>
                <w:rFonts w:ascii="Arial Narrow" w:hAnsi="Arial Narrow" w:cs="Arial"/>
              </w:rPr>
            </w:pPr>
            <w:r>
              <w:rPr>
                <w:rFonts w:ascii="Arial Narrow" w:hAnsi="Arial Narrow" w:cs="Arial"/>
                <w:b/>
                <w:lang w:val="es-419"/>
              </w:rPr>
              <w:t>Expediente</w:t>
            </w:r>
            <w:r w:rsidR="00A724C7" w:rsidRPr="00C07B07">
              <w:rPr>
                <w:rFonts w:ascii="Arial Narrow" w:hAnsi="Arial Narrow" w:cs="Arial"/>
                <w:b/>
              </w:rPr>
              <w:t xml:space="preserve">:   </w:t>
            </w:r>
          </w:p>
        </w:tc>
        <w:tc>
          <w:tcPr>
            <w:tcW w:w="7337" w:type="dxa"/>
            <w:shd w:val="clear" w:color="auto" w:fill="auto"/>
            <w:tcMar>
              <w:top w:w="0" w:type="dxa"/>
              <w:left w:w="108" w:type="dxa"/>
              <w:bottom w:w="0" w:type="dxa"/>
              <w:right w:w="108" w:type="dxa"/>
            </w:tcMar>
            <w:vAlign w:val="center"/>
          </w:tcPr>
          <w:p w14:paraId="52441FE6" w14:textId="34F3F8AB" w:rsidR="00A724C7" w:rsidRPr="00C07B07" w:rsidRDefault="00C74422" w:rsidP="00DB2929">
            <w:pPr>
              <w:spacing w:line="240" w:lineRule="auto"/>
              <w:jc w:val="both"/>
              <w:rPr>
                <w:rFonts w:ascii="Arial Narrow" w:hAnsi="Arial Narrow" w:cs="Arial"/>
                <w:lang w:val="es-419"/>
              </w:rPr>
            </w:pPr>
            <w:r>
              <w:rPr>
                <w:rFonts w:ascii="Arial Narrow" w:hAnsi="Arial Narrow" w:cs="Arial"/>
                <w:lang w:val="es-419"/>
              </w:rPr>
              <w:t xml:space="preserve">OCDI-XXXX-XXXX </w:t>
            </w:r>
            <w:r w:rsidRPr="00A41A80">
              <w:rPr>
                <w:rFonts w:ascii="Arial Narrow" w:hAnsi="Arial Narrow" w:cs="Arial"/>
                <w:i/>
                <w:color w:val="767171" w:themeColor="background2" w:themeShade="80"/>
                <w:lang w:val="es-419"/>
              </w:rPr>
              <w:t>(registrar número + vigencia)</w:t>
            </w:r>
          </w:p>
        </w:tc>
      </w:tr>
      <w:tr w:rsidR="00A724C7" w:rsidRPr="00C07B07" w14:paraId="5357CCD6" w14:textId="77777777" w:rsidTr="00A724C7">
        <w:trPr>
          <w:trHeight w:val="368"/>
          <w:jc w:val="center"/>
        </w:trPr>
        <w:tc>
          <w:tcPr>
            <w:tcW w:w="2268" w:type="dxa"/>
            <w:shd w:val="clear" w:color="auto" w:fill="auto"/>
            <w:tcMar>
              <w:top w:w="0" w:type="dxa"/>
              <w:left w:w="108" w:type="dxa"/>
              <w:bottom w:w="0" w:type="dxa"/>
              <w:right w:w="108" w:type="dxa"/>
            </w:tcMar>
            <w:vAlign w:val="center"/>
          </w:tcPr>
          <w:p w14:paraId="05C2CC15" w14:textId="77777777" w:rsidR="00A724C7" w:rsidRPr="00C07B07" w:rsidRDefault="00A724C7" w:rsidP="00DB2929">
            <w:pPr>
              <w:tabs>
                <w:tab w:val="left" w:pos="1485"/>
              </w:tabs>
              <w:spacing w:line="240" w:lineRule="auto"/>
              <w:rPr>
                <w:rFonts w:ascii="Arial Narrow" w:hAnsi="Arial Narrow" w:cs="Arial"/>
                <w:b/>
                <w:lang w:val="es-419"/>
              </w:rPr>
            </w:pPr>
            <w:r w:rsidRPr="00C07B07">
              <w:rPr>
                <w:rFonts w:ascii="Arial Narrow" w:hAnsi="Arial Narrow" w:cs="Arial"/>
                <w:b/>
              </w:rPr>
              <w:t>Investigado (s):</w:t>
            </w:r>
          </w:p>
        </w:tc>
        <w:tc>
          <w:tcPr>
            <w:tcW w:w="7337" w:type="dxa"/>
            <w:shd w:val="clear" w:color="auto" w:fill="auto"/>
            <w:tcMar>
              <w:top w:w="0" w:type="dxa"/>
              <w:left w:w="108" w:type="dxa"/>
              <w:bottom w:w="0" w:type="dxa"/>
              <w:right w:w="108" w:type="dxa"/>
            </w:tcMar>
            <w:vAlign w:val="center"/>
          </w:tcPr>
          <w:p w14:paraId="13B8069D" w14:textId="77777777" w:rsidR="00A724C7" w:rsidRDefault="00C74422" w:rsidP="00DB2929">
            <w:pPr>
              <w:tabs>
                <w:tab w:val="left" w:pos="1485"/>
              </w:tabs>
              <w:spacing w:line="240" w:lineRule="auto"/>
              <w:jc w:val="both"/>
              <w:rPr>
                <w:rFonts w:ascii="Arial Narrow" w:hAnsi="Arial Narrow" w:cs="Arial"/>
                <w:i/>
                <w:color w:val="767171" w:themeColor="background2" w:themeShade="80"/>
              </w:rPr>
            </w:pPr>
            <w:r w:rsidRPr="00A41A80">
              <w:rPr>
                <w:rFonts w:ascii="Arial Narrow" w:hAnsi="Arial Narrow" w:cs="Arial"/>
                <w:i/>
                <w:color w:val="767171" w:themeColor="background2" w:themeShade="80"/>
              </w:rPr>
              <w:t>(ingresar nombre completo en MAYÚSCULA)</w:t>
            </w:r>
          </w:p>
          <w:p w14:paraId="1D1BECCA" w14:textId="5078F641" w:rsidR="004013F7" w:rsidRPr="00A41A80" w:rsidRDefault="004013F7" w:rsidP="00DB2929">
            <w:pPr>
              <w:tabs>
                <w:tab w:val="left" w:pos="1485"/>
              </w:tabs>
              <w:spacing w:line="240" w:lineRule="auto"/>
              <w:jc w:val="both"/>
              <w:rPr>
                <w:rFonts w:ascii="Arial Narrow" w:hAnsi="Arial Narrow" w:cs="Arial"/>
                <w:i/>
                <w:color w:val="767171" w:themeColor="background2" w:themeShade="80"/>
              </w:rPr>
            </w:pPr>
            <w:r>
              <w:rPr>
                <w:rFonts w:ascii="Arial Narrow" w:hAnsi="Arial Narrow" w:cs="Arial"/>
                <w:i/>
                <w:color w:val="767171" w:themeColor="background2" w:themeShade="80"/>
              </w:rPr>
              <w:t>(ingresar documento de identificación)</w:t>
            </w:r>
          </w:p>
        </w:tc>
      </w:tr>
      <w:tr w:rsidR="00A724C7" w:rsidRPr="00C07B07" w14:paraId="7CE7E4C7" w14:textId="77777777" w:rsidTr="00A724C7">
        <w:trPr>
          <w:trHeight w:val="153"/>
          <w:jc w:val="center"/>
        </w:trPr>
        <w:tc>
          <w:tcPr>
            <w:tcW w:w="2268" w:type="dxa"/>
            <w:shd w:val="clear" w:color="auto" w:fill="auto"/>
            <w:tcMar>
              <w:top w:w="0" w:type="dxa"/>
              <w:left w:w="108" w:type="dxa"/>
              <w:bottom w:w="0" w:type="dxa"/>
              <w:right w:w="108" w:type="dxa"/>
            </w:tcMar>
            <w:vAlign w:val="center"/>
          </w:tcPr>
          <w:p w14:paraId="6A5A0435" w14:textId="77777777" w:rsidR="00A724C7" w:rsidRPr="00C07B07" w:rsidRDefault="00A724C7" w:rsidP="00DB2929">
            <w:pPr>
              <w:tabs>
                <w:tab w:val="left" w:pos="1485"/>
              </w:tabs>
              <w:spacing w:line="240" w:lineRule="auto"/>
              <w:rPr>
                <w:rFonts w:ascii="Arial Narrow" w:hAnsi="Arial Narrow" w:cs="Arial"/>
                <w:b/>
                <w:lang w:val="es-419"/>
              </w:rPr>
            </w:pPr>
            <w:r w:rsidRPr="00C07B07">
              <w:rPr>
                <w:rFonts w:ascii="Arial Narrow" w:hAnsi="Arial Narrow" w:cs="Arial"/>
                <w:b/>
              </w:rPr>
              <w:t>Cargo (s):</w:t>
            </w:r>
          </w:p>
        </w:tc>
        <w:tc>
          <w:tcPr>
            <w:tcW w:w="7337" w:type="dxa"/>
            <w:shd w:val="clear" w:color="auto" w:fill="auto"/>
            <w:tcMar>
              <w:top w:w="0" w:type="dxa"/>
              <w:left w:w="108" w:type="dxa"/>
              <w:bottom w:w="0" w:type="dxa"/>
              <w:right w:w="108" w:type="dxa"/>
            </w:tcMar>
            <w:vAlign w:val="center"/>
          </w:tcPr>
          <w:p w14:paraId="1A60569F" w14:textId="6F866F7A" w:rsidR="00A724C7" w:rsidRPr="00A41A80" w:rsidRDefault="00A41A80" w:rsidP="00DB2929">
            <w:pPr>
              <w:tabs>
                <w:tab w:val="left" w:pos="1485"/>
              </w:tabs>
              <w:spacing w:line="240" w:lineRule="auto"/>
              <w:jc w:val="both"/>
              <w:rPr>
                <w:rFonts w:ascii="Arial Narrow" w:hAnsi="Arial Narrow" w:cs="Arial"/>
                <w:i/>
                <w:color w:val="767171" w:themeColor="background2" w:themeShade="80"/>
              </w:rPr>
            </w:pPr>
            <w:r w:rsidRPr="00A41A80">
              <w:rPr>
                <w:rFonts w:ascii="Arial Narrow" w:hAnsi="Arial Narrow" w:cs="Arial"/>
                <w:i/>
                <w:color w:val="767171" w:themeColor="background2" w:themeShade="80"/>
              </w:rPr>
              <w:t xml:space="preserve">(Registrar cargo como aparece en la certificación de talento humano o en la resolución de nombramiento) </w:t>
            </w:r>
          </w:p>
        </w:tc>
      </w:tr>
      <w:tr w:rsidR="00A724C7" w:rsidRPr="00C07B07" w14:paraId="32958307" w14:textId="77777777" w:rsidTr="00A724C7">
        <w:trPr>
          <w:trHeight w:val="71"/>
          <w:jc w:val="center"/>
        </w:trPr>
        <w:tc>
          <w:tcPr>
            <w:tcW w:w="2268" w:type="dxa"/>
            <w:shd w:val="clear" w:color="auto" w:fill="auto"/>
            <w:tcMar>
              <w:top w:w="0" w:type="dxa"/>
              <w:left w:w="108" w:type="dxa"/>
              <w:bottom w:w="0" w:type="dxa"/>
              <w:right w:w="108" w:type="dxa"/>
            </w:tcMar>
            <w:vAlign w:val="center"/>
          </w:tcPr>
          <w:p w14:paraId="6740B062"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Entidad: </w:t>
            </w:r>
          </w:p>
        </w:tc>
        <w:tc>
          <w:tcPr>
            <w:tcW w:w="7337" w:type="dxa"/>
            <w:shd w:val="clear" w:color="auto" w:fill="auto"/>
            <w:tcMar>
              <w:top w:w="0" w:type="dxa"/>
              <w:left w:w="108" w:type="dxa"/>
              <w:bottom w:w="0" w:type="dxa"/>
              <w:right w:w="108" w:type="dxa"/>
            </w:tcMar>
            <w:vAlign w:val="center"/>
          </w:tcPr>
          <w:p w14:paraId="37BB96D0" w14:textId="55AFA5E1" w:rsidR="00A724C7" w:rsidRPr="00C07B07" w:rsidRDefault="00A724C7" w:rsidP="00DB2929">
            <w:pPr>
              <w:tabs>
                <w:tab w:val="left" w:pos="1485"/>
              </w:tabs>
              <w:spacing w:line="240" w:lineRule="auto"/>
              <w:jc w:val="both"/>
              <w:rPr>
                <w:rFonts w:ascii="Arial Narrow" w:hAnsi="Arial Narrow" w:cs="Arial"/>
                <w:bCs/>
                <w:lang w:val="es-419"/>
              </w:rPr>
            </w:pPr>
            <w:r w:rsidRPr="00C07B07">
              <w:rPr>
                <w:rFonts w:ascii="Arial Narrow" w:hAnsi="Arial Narrow" w:cs="Arial"/>
                <w:bCs/>
                <w:lang w:val="es-419"/>
              </w:rPr>
              <w:t>Instituto Distrital de las Artes - IDARTES</w:t>
            </w:r>
          </w:p>
        </w:tc>
      </w:tr>
      <w:tr w:rsidR="00A724C7" w:rsidRPr="00C07B07" w14:paraId="3328B399" w14:textId="77777777" w:rsidTr="00A724C7">
        <w:trPr>
          <w:trHeight w:val="61"/>
          <w:jc w:val="center"/>
        </w:trPr>
        <w:tc>
          <w:tcPr>
            <w:tcW w:w="2268" w:type="dxa"/>
            <w:shd w:val="clear" w:color="auto" w:fill="auto"/>
            <w:tcMar>
              <w:top w:w="0" w:type="dxa"/>
              <w:left w:w="108" w:type="dxa"/>
              <w:bottom w:w="0" w:type="dxa"/>
              <w:right w:w="108" w:type="dxa"/>
            </w:tcMar>
            <w:vAlign w:val="center"/>
          </w:tcPr>
          <w:p w14:paraId="2CD078BD"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Origen:</w:t>
            </w:r>
          </w:p>
        </w:tc>
        <w:tc>
          <w:tcPr>
            <w:tcW w:w="7337" w:type="dxa"/>
            <w:shd w:val="clear" w:color="auto" w:fill="auto"/>
            <w:tcMar>
              <w:top w:w="0" w:type="dxa"/>
              <w:left w:w="108" w:type="dxa"/>
              <w:bottom w:w="0" w:type="dxa"/>
              <w:right w:w="108" w:type="dxa"/>
            </w:tcMar>
            <w:vAlign w:val="center"/>
          </w:tcPr>
          <w:p w14:paraId="54B4B24A" w14:textId="20899FF1" w:rsidR="00A724C7" w:rsidRPr="00A41A80" w:rsidRDefault="00A41A80" w:rsidP="00DB2929">
            <w:pPr>
              <w:tabs>
                <w:tab w:val="left" w:pos="1485"/>
              </w:tabs>
              <w:spacing w:line="240" w:lineRule="auto"/>
              <w:jc w:val="both"/>
              <w:rPr>
                <w:rFonts w:ascii="Arial Narrow" w:hAnsi="Arial Narrow" w:cs="Arial"/>
                <w:bCs/>
                <w:i/>
                <w:color w:val="FF0000"/>
              </w:rPr>
            </w:pPr>
            <w:r w:rsidRPr="00A41A80">
              <w:rPr>
                <w:rFonts w:ascii="Arial Narrow" w:hAnsi="Arial Narrow" w:cs="Arial"/>
                <w:bCs/>
                <w:i/>
                <w:color w:val="767171" w:themeColor="background2" w:themeShade="80"/>
              </w:rPr>
              <w:t>(queja, informe o traslado por competencia o de oficio + entidad que remite)</w:t>
            </w:r>
          </w:p>
        </w:tc>
      </w:tr>
      <w:tr w:rsidR="00A724C7" w:rsidRPr="00C07B07" w14:paraId="084BCC89" w14:textId="77777777" w:rsidTr="00A724C7">
        <w:trPr>
          <w:trHeight w:val="282"/>
          <w:jc w:val="center"/>
        </w:trPr>
        <w:tc>
          <w:tcPr>
            <w:tcW w:w="2268" w:type="dxa"/>
            <w:shd w:val="clear" w:color="auto" w:fill="auto"/>
            <w:tcMar>
              <w:top w:w="0" w:type="dxa"/>
              <w:left w:w="108" w:type="dxa"/>
              <w:bottom w:w="0" w:type="dxa"/>
              <w:right w:w="108" w:type="dxa"/>
            </w:tcMar>
            <w:vAlign w:val="center"/>
          </w:tcPr>
          <w:p w14:paraId="3B7ED1F1"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Fecha hechos: </w:t>
            </w:r>
          </w:p>
        </w:tc>
        <w:tc>
          <w:tcPr>
            <w:tcW w:w="7337" w:type="dxa"/>
            <w:shd w:val="clear" w:color="auto" w:fill="auto"/>
            <w:tcMar>
              <w:top w:w="0" w:type="dxa"/>
              <w:left w:w="108" w:type="dxa"/>
              <w:bottom w:w="0" w:type="dxa"/>
              <w:right w:w="108" w:type="dxa"/>
            </w:tcMar>
            <w:vAlign w:val="center"/>
          </w:tcPr>
          <w:p w14:paraId="0B48F0D5" w14:textId="5DABFAAA" w:rsidR="00A724C7" w:rsidRPr="00A41A80" w:rsidRDefault="00A41A80" w:rsidP="00DB2929">
            <w:pPr>
              <w:spacing w:line="240" w:lineRule="auto"/>
              <w:jc w:val="both"/>
              <w:rPr>
                <w:rFonts w:ascii="Arial Narrow" w:hAnsi="Arial Narrow" w:cs="Arial"/>
                <w:bCs/>
                <w:i/>
                <w:lang w:val="es-419"/>
              </w:rPr>
            </w:pPr>
            <w:r w:rsidRPr="00A41A80">
              <w:rPr>
                <w:rFonts w:ascii="Arial Narrow" w:hAnsi="Arial Narrow" w:cs="Arial"/>
                <w:bCs/>
                <w:i/>
                <w:color w:val="7F7F7F" w:themeColor="text1" w:themeTint="80"/>
                <w:lang w:val="es-419"/>
              </w:rPr>
              <w:t>(</w:t>
            </w:r>
            <w:proofErr w:type="spellStart"/>
            <w:proofErr w:type="gramStart"/>
            <w:r w:rsidRPr="00A41A80">
              <w:rPr>
                <w:rFonts w:ascii="Arial Narrow" w:hAnsi="Arial Narrow" w:cs="Arial"/>
                <w:bCs/>
                <w:i/>
                <w:color w:val="7F7F7F" w:themeColor="text1" w:themeTint="80"/>
                <w:lang w:val="es-419"/>
              </w:rPr>
              <w:t>dd,mm</w:t>
            </w:r>
            <w:proofErr w:type="gramEnd"/>
            <w:r w:rsidRPr="00A41A80">
              <w:rPr>
                <w:rFonts w:ascii="Arial Narrow" w:hAnsi="Arial Narrow" w:cs="Arial"/>
                <w:bCs/>
                <w:i/>
                <w:color w:val="7F7F7F" w:themeColor="text1" w:themeTint="80"/>
                <w:lang w:val="es-419"/>
              </w:rPr>
              <w:t>,aaaa</w:t>
            </w:r>
            <w:proofErr w:type="spellEnd"/>
            <w:r w:rsidRPr="00A41A80">
              <w:rPr>
                <w:rFonts w:ascii="Arial Narrow" w:hAnsi="Arial Narrow" w:cs="Arial"/>
                <w:bCs/>
                <w:i/>
                <w:color w:val="7F7F7F" w:themeColor="text1" w:themeTint="80"/>
                <w:lang w:val="es-419"/>
              </w:rPr>
              <w:t>)</w:t>
            </w:r>
          </w:p>
        </w:tc>
      </w:tr>
      <w:tr w:rsidR="00A724C7" w:rsidRPr="00C07B07" w14:paraId="1586A798" w14:textId="77777777" w:rsidTr="00A724C7">
        <w:trPr>
          <w:trHeight w:val="32"/>
          <w:jc w:val="center"/>
        </w:trPr>
        <w:tc>
          <w:tcPr>
            <w:tcW w:w="2268" w:type="dxa"/>
            <w:shd w:val="clear" w:color="auto" w:fill="auto"/>
            <w:tcMar>
              <w:top w:w="0" w:type="dxa"/>
              <w:left w:w="108" w:type="dxa"/>
              <w:bottom w:w="0" w:type="dxa"/>
              <w:right w:w="108" w:type="dxa"/>
            </w:tcMar>
            <w:vAlign w:val="center"/>
          </w:tcPr>
          <w:p w14:paraId="5EF25D3D"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Hechos:    </w:t>
            </w:r>
          </w:p>
        </w:tc>
        <w:tc>
          <w:tcPr>
            <w:tcW w:w="7337" w:type="dxa"/>
            <w:shd w:val="clear" w:color="auto" w:fill="auto"/>
            <w:tcMar>
              <w:top w:w="0" w:type="dxa"/>
              <w:left w:w="108" w:type="dxa"/>
              <w:bottom w:w="0" w:type="dxa"/>
              <w:right w:w="108" w:type="dxa"/>
            </w:tcMar>
            <w:vAlign w:val="center"/>
          </w:tcPr>
          <w:p w14:paraId="12EFD337" w14:textId="47F1117F" w:rsidR="00A724C7" w:rsidRPr="00C07B07" w:rsidRDefault="00A724C7" w:rsidP="00DB2929">
            <w:pPr>
              <w:spacing w:line="240" w:lineRule="auto"/>
              <w:jc w:val="both"/>
              <w:rPr>
                <w:rFonts w:ascii="Arial Narrow" w:hAnsi="Arial Narrow" w:cs="Arial"/>
                <w:bCs/>
                <w:i/>
                <w:lang w:val="es-419"/>
              </w:rPr>
            </w:pPr>
            <w:r w:rsidRPr="00A41A80">
              <w:rPr>
                <w:rFonts w:ascii="Arial Narrow" w:hAnsi="Arial Narrow" w:cs="Arial"/>
                <w:bCs/>
                <w:color w:val="auto"/>
              </w:rPr>
              <w:t>Presuntas irregularidades</w:t>
            </w:r>
            <w:r w:rsidR="00A41A80">
              <w:rPr>
                <w:rFonts w:ascii="Arial Narrow" w:hAnsi="Arial Narrow" w:cs="Arial"/>
                <w:bCs/>
                <w:color w:val="A6A6A6" w:themeColor="background1" w:themeShade="A6"/>
              </w:rPr>
              <w:t>..</w:t>
            </w:r>
            <w:r w:rsidRPr="00C07B07">
              <w:rPr>
                <w:rFonts w:ascii="Arial Narrow" w:hAnsi="Arial Narrow" w:cs="Arial"/>
                <w:bCs/>
                <w:color w:val="A6A6A6" w:themeColor="background1" w:themeShade="A6"/>
              </w:rPr>
              <w:t xml:space="preserve">. </w:t>
            </w:r>
            <w:r w:rsidRPr="00A41A80">
              <w:rPr>
                <w:rFonts w:ascii="Arial Narrow" w:hAnsi="Arial Narrow" w:cs="Arial"/>
                <w:bCs/>
                <w:i/>
                <w:color w:val="7F7F7F" w:themeColor="text1" w:themeTint="80"/>
              </w:rPr>
              <w:t>(Breve descripción)</w:t>
            </w:r>
          </w:p>
        </w:tc>
      </w:tr>
    </w:tbl>
    <w:p w14:paraId="10814538" w14:textId="77777777" w:rsidR="00BE4177" w:rsidRPr="004013F7" w:rsidRDefault="00BE4177" w:rsidP="004013F7">
      <w:pPr>
        <w:spacing w:line="240" w:lineRule="auto"/>
        <w:jc w:val="both"/>
        <w:rPr>
          <w:rFonts w:ascii="Arial Narrow" w:eastAsia="Calibri" w:hAnsi="Arial Narrow" w:cs="Arial"/>
          <w:lang w:val="es-CO" w:eastAsia="en-US"/>
        </w:rPr>
      </w:pPr>
    </w:p>
    <w:p w14:paraId="298C9184" w14:textId="6C978166" w:rsidR="00A724C7" w:rsidRPr="004013F7" w:rsidRDefault="00D21CA7" w:rsidP="004013F7">
      <w:pPr>
        <w:spacing w:line="240" w:lineRule="auto"/>
        <w:jc w:val="both"/>
        <w:rPr>
          <w:rFonts w:ascii="Arial Narrow" w:eastAsia="Calibri" w:hAnsi="Arial Narrow" w:cs="Arial"/>
          <w:lang w:val="es-CO" w:eastAsia="en-US"/>
        </w:rPr>
      </w:pPr>
      <w:r>
        <w:rPr>
          <w:rFonts w:ascii="Arial Narrow" w:eastAsiaTheme="minorHAnsi" w:hAnsi="Arial Narrow" w:cs="Arial"/>
          <w:bCs/>
          <w:color w:val="000000"/>
          <w:lang w:val="es-CO" w:eastAsia="en-US"/>
        </w:rPr>
        <w:t>L</w:t>
      </w:r>
      <w:r w:rsidR="00D70A89" w:rsidRPr="000C1D51">
        <w:rPr>
          <w:rFonts w:ascii="Arial Narrow" w:eastAsiaTheme="minorHAnsi" w:hAnsi="Arial Narrow" w:cs="Arial"/>
          <w:bCs/>
          <w:color w:val="000000"/>
          <w:lang w:val="es-CO" w:eastAsia="en-US"/>
        </w:rPr>
        <w:t>a</w:t>
      </w:r>
      <w:r w:rsidR="00A724C7" w:rsidRPr="000C1D51">
        <w:rPr>
          <w:rFonts w:ascii="Arial Narrow" w:eastAsiaTheme="minorHAnsi" w:hAnsi="Arial Narrow" w:cs="Arial"/>
          <w:bCs/>
          <w:color w:val="000000"/>
          <w:lang w:val="es-CO" w:eastAsia="en-US"/>
        </w:rPr>
        <w:t xml:space="preserve"> Jefe de la Oficina de </w:t>
      </w:r>
      <w:bookmarkStart w:id="0" w:name="_Hlk134691687"/>
      <w:r w:rsidR="00A724C7" w:rsidRPr="000C1D51">
        <w:rPr>
          <w:rFonts w:ascii="Arial Narrow" w:eastAsiaTheme="minorHAnsi" w:hAnsi="Arial Narrow" w:cs="Arial"/>
          <w:bCs/>
          <w:color w:val="000000"/>
          <w:lang w:val="es-CO" w:eastAsia="en-US"/>
        </w:rPr>
        <w:t xml:space="preserve">Control Disciplinario Interno del Instituto Distrital de las Artes - </w:t>
      </w:r>
      <w:r w:rsidR="000C1D51" w:rsidRPr="000C1D51">
        <w:rPr>
          <w:rFonts w:ascii="Arial Narrow" w:eastAsiaTheme="minorHAnsi" w:hAnsi="Arial Narrow" w:cs="Arial"/>
          <w:bCs/>
          <w:color w:val="000000"/>
          <w:lang w:val="es-CO" w:eastAsia="en-US"/>
        </w:rPr>
        <w:t>Idartes</w:t>
      </w:r>
      <w:bookmarkEnd w:id="0"/>
      <w:r w:rsidR="00A724C7" w:rsidRPr="000C1D51">
        <w:rPr>
          <w:rFonts w:ascii="Arial Narrow" w:eastAsiaTheme="minorHAnsi" w:hAnsi="Arial Narrow" w:cs="Arial"/>
          <w:bCs/>
          <w:color w:val="000000"/>
          <w:lang w:val="es-CO" w:eastAsia="en-US"/>
        </w:rPr>
        <w:t>,</w:t>
      </w:r>
      <w:r w:rsidR="00A724C7" w:rsidRPr="004013F7">
        <w:rPr>
          <w:rFonts w:ascii="Arial Narrow" w:eastAsiaTheme="minorHAnsi" w:hAnsi="Arial Narrow" w:cs="Arial"/>
          <w:color w:val="000000"/>
          <w:lang w:val="es-CO" w:eastAsia="en-US"/>
        </w:rPr>
        <w:t xml:space="preserve"> en uso de las atribuciones conferidas en</w:t>
      </w:r>
      <w:r w:rsidR="00A724C7" w:rsidRPr="004013F7">
        <w:rPr>
          <w:rFonts w:ascii="Arial Narrow" w:eastAsiaTheme="minorHAnsi" w:hAnsi="Arial Narrow" w:cs="Arial"/>
          <w:color w:val="000000"/>
          <w:lang w:val="es-419" w:eastAsia="en-US"/>
        </w:rPr>
        <w:t xml:space="preserve"> </w:t>
      </w:r>
      <w:r w:rsidR="00267DA4" w:rsidRPr="004013F7">
        <w:rPr>
          <w:rFonts w:ascii="Arial Narrow" w:eastAsiaTheme="minorHAnsi" w:hAnsi="Arial Narrow" w:cs="Arial"/>
          <w:color w:val="000000"/>
          <w:lang w:val="es-419" w:eastAsia="en-US"/>
        </w:rPr>
        <w:t>e</w:t>
      </w:r>
      <w:r w:rsidR="00A724C7" w:rsidRPr="004013F7">
        <w:rPr>
          <w:rFonts w:ascii="Arial Narrow" w:eastAsiaTheme="minorHAnsi" w:hAnsi="Arial Narrow" w:cs="Arial"/>
          <w:color w:val="000000"/>
          <w:lang w:val="es-419" w:eastAsia="en-US"/>
        </w:rPr>
        <w:t>l artículo 83</w:t>
      </w:r>
      <w:r w:rsidR="006965E8" w:rsidRPr="004013F7">
        <w:rPr>
          <w:rStyle w:val="Refdenotaalpie"/>
          <w:rFonts w:ascii="Arial Narrow" w:eastAsiaTheme="minorHAnsi" w:hAnsi="Arial Narrow" w:cs="Arial"/>
          <w:color w:val="000000"/>
          <w:lang w:val="es-419" w:eastAsia="en-US"/>
        </w:rPr>
        <w:footnoteReference w:id="1"/>
      </w:r>
      <w:r w:rsidR="004013F7" w:rsidRPr="004013F7">
        <w:rPr>
          <w:rFonts w:ascii="Arial Narrow" w:hAnsi="Arial Narrow" w:cs="Arial"/>
        </w:rPr>
        <w:t>, 84</w:t>
      </w:r>
      <w:r w:rsidR="004013F7" w:rsidRPr="004013F7">
        <w:rPr>
          <w:rStyle w:val="Refdenotaalpie"/>
          <w:rFonts w:ascii="Arial Narrow" w:hAnsi="Arial Narrow" w:cs="Arial"/>
        </w:rPr>
        <w:footnoteReference w:id="2"/>
      </w:r>
      <w:r w:rsidR="004013F7" w:rsidRPr="004013F7">
        <w:rPr>
          <w:rFonts w:ascii="Arial Narrow" w:hAnsi="Arial Narrow" w:cs="Arial"/>
        </w:rPr>
        <w:t>, 93</w:t>
      </w:r>
      <w:r w:rsidR="004013F7" w:rsidRPr="004013F7">
        <w:rPr>
          <w:rStyle w:val="Refdenotaalpie"/>
          <w:rFonts w:ascii="Arial Narrow" w:hAnsi="Arial Narrow" w:cs="Arial"/>
        </w:rPr>
        <w:footnoteReference w:id="3"/>
      </w:r>
      <w:r w:rsidR="004013F7" w:rsidRPr="004013F7">
        <w:rPr>
          <w:rFonts w:ascii="Arial Narrow" w:hAnsi="Arial Narrow" w:cs="Arial"/>
        </w:rPr>
        <w:t xml:space="preserve"> y 211</w:t>
      </w:r>
      <w:r w:rsidR="004013F7" w:rsidRPr="004013F7">
        <w:rPr>
          <w:rStyle w:val="Refdenotaalpie"/>
          <w:rFonts w:ascii="Arial Narrow" w:hAnsi="Arial Narrow" w:cs="Arial"/>
        </w:rPr>
        <w:footnoteReference w:id="4"/>
      </w:r>
      <w:r w:rsidR="004013F7" w:rsidRPr="004013F7">
        <w:rPr>
          <w:rFonts w:ascii="Arial Narrow" w:hAnsi="Arial Narrow" w:cs="Arial"/>
        </w:rPr>
        <w:t xml:space="preserve"> </w:t>
      </w:r>
      <w:r w:rsidR="00A724C7" w:rsidRPr="004013F7">
        <w:rPr>
          <w:rFonts w:ascii="Arial Narrow" w:eastAsiaTheme="minorHAnsi" w:hAnsi="Arial Narrow" w:cs="Arial"/>
          <w:color w:val="000000"/>
          <w:lang w:val="es-419" w:eastAsia="en-US"/>
        </w:rPr>
        <w:t xml:space="preserve"> </w:t>
      </w:r>
      <w:r w:rsidR="00A724C7" w:rsidRPr="004013F7">
        <w:rPr>
          <w:rFonts w:ascii="Arial Narrow" w:eastAsiaTheme="minorHAnsi" w:hAnsi="Arial Narrow" w:cs="Arial"/>
          <w:lang w:val="es-419" w:eastAsia="en-US"/>
        </w:rPr>
        <w:t>de la Ley 1952 de 2019</w:t>
      </w:r>
      <w:r w:rsidR="00A724C7" w:rsidRPr="004013F7">
        <w:rPr>
          <w:rFonts w:ascii="Arial Narrow" w:eastAsia="Calibri" w:hAnsi="Arial Narrow" w:cs="Arial"/>
          <w:lang w:val="es-419" w:eastAsia="en-US"/>
        </w:rPr>
        <w:t>,</w:t>
      </w:r>
      <w:r w:rsidR="006965E8" w:rsidRPr="004013F7">
        <w:rPr>
          <w:rFonts w:ascii="Arial Narrow" w:eastAsia="Calibri" w:hAnsi="Arial Narrow" w:cs="Arial"/>
          <w:lang w:val="es-419" w:eastAsia="en-US"/>
        </w:rPr>
        <w:t xml:space="preserve"> modificada por la Ley 2094 de 2021, y en especial las conferidas en el Manual Específico de Funciones y </w:t>
      </w:r>
      <w:r w:rsidR="00D70A89" w:rsidRPr="004013F7">
        <w:rPr>
          <w:rFonts w:ascii="Arial Narrow" w:eastAsia="Calibri" w:hAnsi="Arial Narrow" w:cs="Arial"/>
          <w:lang w:val="es-419" w:eastAsia="en-US"/>
        </w:rPr>
        <w:t>C</w:t>
      </w:r>
      <w:r w:rsidR="006965E8" w:rsidRPr="004013F7">
        <w:rPr>
          <w:rFonts w:ascii="Arial Narrow" w:eastAsia="Calibri" w:hAnsi="Arial Narrow" w:cs="Arial"/>
          <w:lang w:val="es-419" w:eastAsia="en-US"/>
        </w:rPr>
        <w:t>ompetencias Laborales de esta Entidad,</w:t>
      </w:r>
      <w:r w:rsidR="00A724C7" w:rsidRPr="004013F7">
        <w:rPr>
          <w:rFonts w:ascii="Arial Narrow" w:eastAsia="Calibri" w:hAnsi="Arial Narrow" w:cs="Arial"/>
          <w:lang w:val="es-419" w:eastAsia="en-US"/>
        </w:rPr>
        <w:t xml:space="preserve"> </w:t>
      </w:r>
      <w:r w:rsidR="006965E8" w:rsidRPr="004013F7">
        <w:rPr>
          <w:rFonts w:ascii="Arial Narrow" w:eastAsia="Calibri" w:hAnsi="Arial Narrow" w:cs="Arial"/>
          <w:lang w:val="es-419" w:eastAsia="en-US"/>
        </w:rPr>
        <w:t xml:space="preserve">señaladas en la Resolución </w:t>
      </w:r>
      <w:r w:rsidR="00A724C7" w:rsidRPr="004013F7">
        <w:rPr>
          <w:rFonts w:ascii="Arial Narrow" w:eastAsiaTheme="minorHAnsi" w:hAnsi="Arial Narrow" w:cs="Arial"/>
          <w:lang w:val="es-419" w:eastAsia="en-US"/>
        </w:rPr>
        <w:t>N</w:t>
      </w:r>
      <w:r w:rsidR="00D70A89" w:rsidRPr="004013F7">
        <w:rPr>
          <w:rFonts w:ascii="Arial Narrow" w:eastAsiaTheme="minorHAnsi" w:hAnsi="Arial Narrow" w:cs="Arial"/>
          <w:lang w:val="es-419" w:eastAsia="en-US"/>
        </w:rPr>
        <w:t>o.</w:t>
      </w:r>
      <w:r w:rsidR="00A724C7" w:rsidRPr="004013F7">
        <w:rPr>
          <w:rFonts w:ascii="Arial Narrow" w:eastAsiaTheme="minorHAnsi" w:hAnsi="Arial Narrow" w:cs="Arial"/>
          <w:lang w:val="es-419" w:eastAsia="en-US"/>
        </w:rPr>
        <w:t xml:space="preserve"> </w:t>
      </w:r>
      <w:r w:rsidR="006965E8" w:rsidRPr="004013F7">
        <w:rPr>
          <w:rFonts w:ascii="Arial Narrow" w:eastAsiaTheme="minorHAnsi" w:hAnsi="Arial Narrow" w:cs="Arial"/>
          <w:lang w:val="es-419" w:eastAsia="en-US"/>
        </w:rPr>
        <w:t>1073 del 20 de octubre de 2021</w:t>
      </w:r>
      <w:r w:rsidR="00A724C7" w:rsidRPr="004013F7">
        <w:rPr>
          <w:rFonts w:ascii="Arial Narrow" w:eastAsiaTheme="minorHAnsi" w:hAnsi="Arial Narrow" w:cs="Arial"/>
          <w:lang w:val="es-419" w:eastAsia="en-US"/>
        </w:rPr>
        <w:t xml:space="preserve">, </w:t>
      </w:r>
      <w:r w:rsidR="004013F7" w:rsidRPr="004013F7">
        <w:rPr>
          <w:rFonts w:ascii="Arial Narrow" w:eastAsiaTheme="minorHAnsi" w:hAnsi="Arial Narrow" w:cs="Arial"/>
          <w:lang w:val="es-419" w:eastAsia="en-US"/>
        </w:rPr>
        <w:t>ordena la apertura de investigación disciplinaria</w:t>
      </w:r>
      <w:r w:rsidR="00A724C7" w:rsidRPr="004013F7">
        <w:rPr>
          <w:rFonts w:ascii="Arial Narrow" w:hAnsi="Arial Narrow" w:cs="Arial"/>
          <w:bCs/>
        </w:rPr>
        <w:t>,</w:t>
      </w:r>
      <w:r w:rsidR="00A724C7" w:rsidRPr="004013F7">
        <w:rPr>
          <w:rFonts w:ascii="Arial Narrow" w:eastAsia="Calibri" w:hAnsi="Arial Narrow" w:cs="Arial"/>
          <w:lang w:val="es-CO" w:eastAsia="en-US"/>
        </w:rPr>
        <w:t xml:space="preserve"> dentro de las diligencias radicadas bajo el N</w:t>
      </w:r>
      <w:r w:rsidR="00D70A89" w:rsidRPr="004013F7">
        <w:rPr>
          <w:rFonts w:ascii="Arial Narrow" w:eastAsia="Calibri" w:hAnsi="Arial Narrow" w:cs="Arial"/>
          <w:lang w:val="es-CO" w:eastAsia="en-US"/>
        </w:rPr>
        <w:t>o.</w:t>
      </w:r>
      <w:r w:rsidR="00A724C7" w:rsidRPr="004013F7">
        <w:rPr>
          <w:rFonts w:ascii="Arial Narrow" w:eastAsia="Calibri" w:hAnsi="Arial Narrow" w:cs="Arial"/>
          <w:lang w:val="es-CO" w:eastAsia="en-US"/>
        </w:rPr>
        <w:t xml:space="preserve"> </w:t>
      </w:r>
      <w:r w:rsidR="00A724C7" w:rsidRPr="004013F7">
        <w:rPr>
          <w:rFonts w:ascii="Arial Narrow" w:eastAsiaTheme="minorHAnsi" w:hAnsi="Arial Narrow" w:cs="Arial"/>
          <w:i/>
          <w:color w:val="7F7F7F" w:themeColor="text1" w:themeTint="80"/>
          <w:lang w:val="es-419" w:eastAsia="en-US"/>
        </w:rPr>
        <w:t>(señalar el número del expediente disciplinario)</w:t>
      </w:r>
      <w:r w:rsidR="00A724C7" w:rsidRPr="004013F7">
        <w:rPr>
          <w:rFonts w:ascii="Arial Narrow" w:eastAsia="Calibri" w:hAnsi="Arial Narrow" w:cs="Arial"/>
          <w:lang w:val="es-CO" w:eastAsia="en-US"/>
        </w:rPr>
        <w:t xml:space="preserve">, </w:t>
      </w:r>
      <w:r w:rsidR="00A724C7" w:rsidRPr="004013F7">
        <w:rPr>
          <w:rFonts w:ascii="Arial Narrow" w:eastAsiaTheme="minorHAnsi" w:hAnsi="Arial Narrow" w:cs="Arial"/>
          <w:lang w:val="es-419" w:eastAsia="en-US"/>
        </w:rPr>
        <w:t>con base en los siguientes:</w:t>
      </w:r>
    </w:p>
    <w:p w14:paraId="10B73EC3" w14:textId="5F11B391" w:rsidR="00A724C7" w:rsidRPr="004013F7" w:rsidRDefault="00A724C7" w:rsidP="004013F7">
      <w:pPr>
        <w:spacing w:line="240" w:lineRule="auto"/>
        <w:jc w:val="both"/>
        <w:rPr>
          <w:rFonts w:ascii="Arial Narrow" w:eastAsia="Calibri" w:hAnsi="Arial Narrow" w:cs="Arial"/>
          <w:lang w:val="es-CO" w:eastAsia="en-US"/>
        </w:rPr>
      </w:pPr>
    </w:p>
    <w:p w14:paraId="4522A58E" w14:textId="77777777" w:rsidR="00A724C7" w:rsidRPr="004013F7" w:rsidRDefault="00A724C7" w:rsidP="004013F7">
      <w:pPr>
        <w:spacing w:line="240" w:lineRule="auto"/>
        <w:jc w:val="both"/>
        <w:rPr>
          <w:rFonts w:ascii="Arial Narrow" w:eastAsia="Calibri" w:hAnsi="Arial Narrow" w:cs="Arial"/>
          <w:lang w:val="es-CO" w:eastAsia="en-US"/>
        </w:rPr>
      </w:pPr>
    </w:p>
    <w:p w14:paraId="07511E2E" w14:textId="418743B2" w:rsidR="004013F7" w:rsidRPr="0098271A" w:rsidRDefault="004013F7" w:rsidP="0098271A">
      <w:pPr>
        <w:pStyle w:val="Prrafodelista"/>
        <w:numPr>
          <w:ilvl w:val="0"/>
          <w:numId w:val="4"/>
        </w:numPr>
        <w:jc w:val="center"/>
        <w:rPr>
          <w:rFonts w:ascii="Arial Narrow" w:eastAsia="Calibri" w:hAnsi="Arial Narrow" w:cs="Arial"/>
          <w:b/>
          <w:lang w:val="es-CO" w:eastAsia="en-US"/>
        </w:rPr>
      </w:pPr>
      <w:r w:rsidRPr="0098271A">
        <w:rPr>
          <w:rFonts w:ascii="Arial Narrow" w:eastAsia="Calibri" w:hAnsi="Arial Narrow" w:cs="Arial"/>
          <w:b/>
          <w:lang w:val="es-CO" w:eastAsia="en-US"/>
        </w:rPr>
        <w:t>HECHOS</w:t>
      </w:r>
    </w:p>
    <w:p w14:paraId="4DFF8D3F" w14:textId="77777777" w:rsidR="004013F7" w:rsidRPr="004013F7" w:rsidRDefault="004013F7" w:rsidP="004013F7">
      <w:pPr>
        <w:spacing w:line="240" w:lineRule="auto"/>
        <w:jc w:val="both"/>
        <w:rPr>
          <w:rFonts w:ascii="Arial Narrow" w:eastAsia="Calibri" w:hAnsi="Arial Narrow" w:cs="Arial"/>
          <w:b/>
          <w:lang w:val="es-CO" w:eastAsia="en-US"/>
        </w:rPr>
      </w:pPr>
    </w:p>
    <w:p w14:paraId="2EE8B1B3" w14:textId="77777777" w:rsidR="00F02666" w:rsidRDefault="004013F7" w:rsidP="004013F7">
      <w:pPr>
        <w:spacing w:line="240" w:lineRule="auto"/>
        <w:jc w:val="both"/>
        <w:rPr>
          <w:rFonts w:ascii="Arial Narrow" w:eastAsia="Calibri" w:hAnsi="Arial Narrow" w:cs="Arial"/>
          <w:i/>
          <w:color w:val="A6A6A6" w:themeColor="background1" w:themeShade="A6"/>
          <w:lang w:val="es-CO" w:eastAsia="en-US"/>
        </w:rPr>
      </w:pPr>
      <w:r w:rsidRPr="004013F7">
        <w:rPr>
          <w:rFonts w:ascii="Arial Narrow" w:eastAsia="Calibri" w:hAnsi="Arial Narrow" w:cs="Arial"/>
          <w:lang w:val="es-CO" w:eastAsia="en-US"/>
        </w:rPr>
        <w:t xml:space="preserve">La presente actuación disciplinaria tuvo origen en </w:t>
      </w:r>
      <w:r w:rsidRPr="004013F7">
        <w:rPr>
          <w:rFonts w:ascii="Arial Narrow" w:eastAsia="Calibri" w:hAnsi="Arial Narrow" w:cs="Arial"/>
          <w:color w:val="A6A6A6" w:themeColor="background1" w:themeShade="A6"/>
          <w:lang w:val="es-CO" w:eastAsia="en-US"/>
        </w:rPr>
        <w:t>(</w:t>
      </w:r>
      <w:r w:rsidRPr="004013F7">
        <w:rPr>
          <w:rFonts w:ascii="Arial Narrow" w:eastAsia="Calibri" w:hAnsi="Arial Narrow" w:cs="Arial"/>
          <w:i/>
          <w:color w:val="A6A6A6" w:themeColor="background1" w:themeShade="A6"/>
          <w:lang w:val="es-CO" w:eastAsia="en-US"/>
        </w:rPr>
        <w:t xml:space="preserve">Queja, Informe de Servidor Público, Anónimo, Oficio, entre Otros) </w:t>
      </w:r>
    </w:p>
    <w:p w14:paraId="0ACA47F6" w14:textId="77777777" w:rsidR="00F02666" w:rsidRDefault="00F02666" w:rsidP="004013F7">
      <w:pPr>
        <w:spacing w:line="240" w:lineRule="auto"/>
        <w:jc w:val="both"/>
        <w:rPr>
          <w:rFonts w:ascii="Arial Narrow" w:eastAsia="Calibri" w:hAnsi="Arial Narrow" w:cs="Arial"/>
          <w:i/>
          <w:color w:val="A6A6A6" w:themeColor="background1" w:themeShade="A6"/>
          <w:lang w:val="es-CO" w:eastAsia="en-US"/>
        </w:rPr>
      </w:pPr>
    </w:p>
    <w:p w14:paraId="5FDA8F1D" w14:textId="2FF5FBD1" w:rsidR="004013F7" w:rsidRDefault="004013F7" w:rsidP="004013F7">
      <w:pPr>
        <w:spacing w:line="240" w:lineRule="auto"/>
        <w:jc w:val="both"/>
        <w:rPr>
          <w:rFonts w:ascii="Arial Narrow" w:eastAsia="Calibri" w:hAnsi="Arial Narrow" w:cs="Arial"/>
          <w:i/>
          <w:lang w:val="es-CO" w:eastAsia="en-US"/>
        </w:rPr>
      </w:pPr>
      <w:r w:rsidRPr="004013F7">
        <w:rPr>
          <w:rFonts w:ascii="Arial Narrow" w:eastAsia="Calibri" w:hAnsi="Arial Narrow" w:cs="Arial"/>
          <w:i/>
          <w:color w:val="A6A6A6" w:themeColor="background1" w:themeShade="A6"/>
          <w:lang w:val="es-CO" w:eastAsia="en-US"/>
        </w:rPr>
        <w:t>(Relacionar los hechos materia de investigación)</w:t>
      </w:r>
      <w:r w:rsidRPr="004013F7">
        <w:rPr>
          <w:rFonts w:ascii="Arial Narrow" w:eastAsia="Calibri" w:hAnsi="Arial Narrow" w:cs="Arial"/>
          <w:i/>
          <w:lang w:val="es-CO" w:eastAsia="en-US"/>
        </w:rPr>
        <w:t xml:space="preserve">. </w:t>
      </w:r>
    </w:p>
    <w:p w14:paraId="1B73C316" w14:textId="430FD87E" w:rsidR="00F02666" w:rsidRDefault="00F02666" w:rsidP="004013F7">
      <w:pPr>
        <w:spacing w:line="240" w:lineRule="auto"/>
        <w:jc w:val="both"/>
        <w:rPr>
          <w:rFonts w:ascii="Arial Narrow" w:eastAsia="Calibri" w:hAnsi="Arial Narrow" w:cs="Arial"/>
          <w:i/>
          <w:lang w:val="es-CO" w:eastAsia="en-US"/>
        </w:rPr>
      </w:pPr>
    </w:p>
    <w:p w14:paraId="2D48F054" w14:textId="67DB2FB2" w:rsidR="00F02666" w:rsidRPr="00E5080E" w:rsidRDefault="00F02666" w:rsidP="00F02666">
      <w:pPr>
        <w:autoSpaceDE w:val="0"/>
        <w:autoSpaceDN w:val="0"/>
        <w:adjustRightInd w:val="0"/>
        <w:spacing w:line="276" w:lineRule="auto"/>
        <w:jc w:val="both"/>
        <w:rPr>
          <w:rFonts w:ascii="Arial Narrow" w:eastAsiaTheme="minorHAnsi" w:hAnsi="Arial Narrow"/>
          <w:color w:val="000000" w:themeColor="text1"/>
          <w:lang w:eastAsia="en-US"/>
        </w:rPr>
      </w:pPr>
      <w:r w:rsidRPr="00E5080E">
        <w:rPr>
          <w:rFonts w:ascii="Arial Narrow" w:eastAsiaTheme="minorHAnsi" w:hAnsi="Arial Narrow"/>
          <w:color w:val="000000" w:themeColor="text1"/>
          <w:lang w:eastAsia="en-US"/>
        </w:rPr>
        <w:t>En tal virtud y de conformidad con lo establecido en el artículo 215 de la Ley 1952 de 2019, modificada por la Ley 2094 de 2021, los hechos disciplinariamente relevantes de esta actuación disciplinaria se enmarcarán en</w:t>
      </w:r>
      <w:r w:rsidR="00007F80">
        <w:rPr>
          <w:rFonts w:ascii="Arial Narrow" w:eastAsiaTheme="minorHAnsi" w:hAnsi="Arial Narrow"/>
          <w:color w:val="000000" w:themeColor="text1"/>
          <w:lang w:eastAsia="en-US"/>
        </w:rPr>
        <w:t xml:space="preserve"> </w:t>
      </w:r>
      <w:r w:rsidR="00007F80" w:rsidRPr="00007F80">
        <w:rPr>
          <w:rFonts w:ascii="Arial Narrow" w:eastAsiaTheme="minorHAnsi" w:hAnsi="Arial Narrow"/>
          <w:i/>
          <w:color w:val="000000" w:themeColor="text1"/>
          <w:lang w:eastAsia="en-US"/>
        </w:rPr>
        <w:t>(describir los hechos)</w:t>
      </w:r>
      <w:r w:rsidRPr="00E5080E">
        <w:rPr>
          <w:rFonts w:ascii="Arial Narrow" w:eastAsiaTheme="minorHAnsi" w:hAnsi="Arial Narrow"/>
          <w:color w:val="000000" w:themeColor="text1"/>
          <w:lang w:eastAsia="en-US"/>
        </w:rPr>
        <w:t>.</w:t>
      </w:r>
    </w:p>
    <w:p w14:paraId="5EB13495" w14:textId="77777777" w:rsidR="004013F7" w:rsidRPr="004013F7" w:rsidRDefault="004013F7" w:rsidP="004013F7">
      <w:pPr>
        <w:spacing w:line="240" w:lineRule="auto"/>
        <w:jc w:val="both"/>
        <w:rPr>
          <w:rFonts w:ascii="Arial Narrow" w:eastAsia="Calibri" w:hAnsi="Arial Narrow" w:cs="Arial"/>
          <w:lang w:val="es-CO" w:eastAsia="en-US"/>
        </w:rPr>
      </w:pPr>
    </w:p>
    <w:p w14:paraId="4F3B2B4B" w14:textId="77777777" w:rsidR="004013F7" w:rsidRPr="004013F7" w:rsidRDefault="004013F7" w:rsidP="004013F7">
      <w:pPr>
        <w:spacing w:line="240" w:lineRule="auto"/>
        <w:jc w:val="both"/>
        <w:rPr>
          <w:rFonts w:ascii="Arial Narrow" w:eastAsia="Calibri" w:hAnsi="Arial Narrow" w:cs="Arial"/>
          <w:lang w:val="es-CO" w:eastAsia="en-US"/>
        </w:rPr>
      </w:pPr>
    </w:p>
    <w:p w14:paraId="2BF8BD0E" w14:textId="2643D68A" w:rsidR="004013F7" w:rsidRPr="0098271A" w:rsidRDefault="00F02666" w:rsidP="0098271A">
      <w:pPr>
        <w:pStyle w:val="Prrafodelista"/>
        <w:numPr>
          <w:ilvl w:val="0"/>
          <w:numId w:val="4"/>
        </w:numPr>
        <w:autoSpaceDE w:val="0"/>
        <w:autoSpaceDN w:val="0"/>
        <w:adjustRightInd w:val="0"/>
        <w:jc w:val="center"/>
        <w:rPr>
          <w:rFonts w:ascii="Arial Narrow" w:eastAsia="Calibri" w:hAnsi="Arial Narrow" w:cs="Arial"/>
          <w:b/>
          <w:lang w:val="es-CO" w:eastAsia="en-US"/>
        </w:rPr>
      </w:pPr>
      <w:r w:rsidRPr="0098271A">
        <w:rPr>
          <w:rFonts w:ascii="Arial Narrow" w:eastAsia="Calibri" w:hAnsi="Arial Narrow" w:cs="Arial"/>
          <w:b/>
          <w:lang w:val="es-CO" w:eastAsia="en-US"/>
        </w:rPr>
        <w:t>ACTUACIÓN PROCESAL</w:t>
      </w:r>
    </w:p>
    <w:p w14:paraId="00798FA4" w14:textId="77777777" w:rsidR="004013F7" w:rsidRPr="004013F7" w:rsidRDefault="004013F7" w:rsidP="004013F7">
      <w:pPr>
        <w:autoSpaceDE w:val="0"/>
        <w:autoSpaceDN w:val="0"/>
        <w:adjustRightInd w:val="0"/>
        <w:spacing w:line="240" w:lineRule="auto"/>
        <w:jc w:val="both"/>
        <w:rPr>
          <w:rFonts w:ascii="Arial Narrow" w:eastAsia="Calibri" w:hAnsi="Arial Narrow" w:cs="Arial"/>
          <w:b/>
          <w:lang w:val="es-CO" w:eastAsia="en-US"/>
        </w:rPr>
      </w:pPr>
    </w:p>
    <w:p w14:paraId="4F251CE3" w14:textId="24424E6B" w:rsidR="004013F7" w:rsidRDefault="00F02666" w:rsidP="004013F7">
      <w:pPr>
        <w:spacing w:line="240" w:lineRule="auto"/>
        <w:jc w:val="both"/>
        <w:rPr>
          <w:rFonts w:ascii="Arial Narrow" w:eastAsiaTheme="minorHAnsi" w:hAnsi="Arial Narrow"/>
          <w:i/>
          <w:color w:val="auto"/>
          <w:lang w:eastAsia="en-US"/>
        </w:rPr>
      </w:pPr>
      <w:r w:rsidRPr="00E5080E">
        <w:rPr>
          <w:rFonts w:ascii="Arial Narrow" w:hAnsi="Arial Narrow"/>
          <w:color w:val="auto"/>
        </w:rPr>
        <w:t>De conformidad con lo dispuesto en el artículo 208</w:t>
      </w:r>
      <w:r w:rsidRPr="00E5080E">
        <w:rPr>
          <w:rStyle w:val="Refdenotaalpie"/>
          <w:rFonts w:ascii="Arial Narrow" w:hAnsi="Arial Narrow"/>
          <w:color w:val="auto"/>
        </w:rPr>
        <w:footnoteReference w:id="5"/>
      </w:r>
      <w:r w:rsidRPr="00E5080E">
        <w:rPr>
          <w:rFonts w:ascii="Arial Narrow" w:hAnsi="Arial Narrow"/>
          <w:color w:val="auto"/>
        </w:rPr>
        <w:t xml:space="preserve"> de la Ley 1952 de 2019, modificada por la Ley 2094 de 2021 y en concordancia con los artículos 83, 84 y 93 </w:t>
      </w:r>
      <w:proofErr w:type="spellStart"/>
      <w:r w:rsidRPr="00E5080E">
        <w:rPr>
          <w:rFonts w:ascii="Arial Narrow" w:hAnsi="Arial Narrow"/>
          <w:color w:val="auto"/>
        </w:rPr>
        <w:t>ibídem</w:t>
      </w:r>
      <w:proofErr w:type="spellEnd"/>
      <w:r w:rsidR="004013F7" w:rsidRPr="004013F7">
        <w:rPr>
          <w:rFonts w:ascii="Arial Narrow" w:eastAsia="Calibri" w:hAnsi="Arial Narrow" w:cs="Arial"/>
          <w:lang w:val="es-CO" w:eastAsia="en-US"/>
        </w:rPr>
        <w:t xml:space="preserve">, mediante Auto No____ del __ de ___ </w:t>
      </w:r>
      <w:proofErr w:type="spellStart"/>
      <w:r w:rsidR="004013F7" w:rsidRPr="004013F7">
        <w:rPr>
          <w:rFonts w:ascii="Arial Narrow" w:eastAsia="Calibri" w:hAnsi="Arial Narrow" w:cs="Arial"/>
          <w:lang w:val="es-CO" w:eastAsia="en-US"/>
        </w:rPr>
        <w:t>de</w:t>
      </w:r>
      <w:proofErr w:type="spellEnd"/>
      <w:r w:rsidR="004013F7" w:rsidRPr="004013F7">
        <w:rPr>
          <w:rFonts w:ascii="Arial Narrow" w:eastAsia="Calibri" w:hAnsi="Arial Narrow" w:cs="Arial"/>
          <w:lang w:val="es-CO" w:eastAsia="en-US"/>
        </w:rPr>
        <w:t xml:space="preserve"> 20_ la Oficina de Control Disciplinario Interno del Instituto Distrital de las Artes - </w:t>
      </w:r>
      <w:r w:rsidRPr="004013F7">
        <w:rPr>
          <w:rFonts w:ascii="Arial Narrow" w:eastAsia="Calibri" w:hAnsi="Arial Narrow" w:cs="Arial"/>
          <w:lang w:val="es-CO" w:eastAsia="en-US"/>
        </w:rPr>
        <w:t>Idartes</w:t>
      </w:r>
      <w:r w:rsidR="004013F7" w:rsidRPr="004013F7">
        <w:rPr>
          <w:rFonts w:ascii="Arial Narrow" w:eastAsia="Calibri" w:hAnsi="Arial Narrow" w:cs="Arial"/>
          <w:lang w:val="es-CO" w:eastAsia="en-US"/>
        </w:rPr>
        <w:t xml:space="preserve">, dispuso </w:t>
      </w:r>
      <w:r w:rsidR="009D0A18">
        <w:rPr>
          <w:rFonts w:ascii="Arial Narrow" w:eastAsia="Calibri" w:hAnsi="Arial Narrow" w:cs="Arial"/>
          <w:lang w:val="es-CO" w:eastAsia="en-US"/>
        </w:rPr>
        <w:t>abrir</w:t>
      </w:r>
      <w:r w:rsidR="004013F7" w:rsidRPr="004013F7">
        <w:rPr>
          <w:rFonts w:ascii="Arial Narrow" w:eastAsia="Calibri" w:hAnsi="Arial Narrow" w:cs="Arial"/>
          <w:lang w:val="es-CO" w:eastAsia="en-US"/>
        </w:rPr>
        <w:t xml:space="preserve"> indagación previa, </w:t>
      </w:r>
      <w:r w:rsidR="00007F80">
        <w:rPr>
          <w:rFonts w:ascii="Arial Narrow" w:eastAsia="Calibri" w:hAnsi="Arial Narrow" w:cs="Arial"/>
          <w:lang w:val="es-CO" w:eastAsia="en-US"/>
        </w:rPr>
        <w:t>en averiguación de responsables</w:t>
      </w:r>
      <w:r w:rsidR="004013F7" w:rsidRPr="004013F7">
        <w:rPr>
          <w:rFonts w:ascii="Arial Narrow" w:eastAsia="Calibri" w:hAnsi="Arial Narrow" w:cs="Arial"/>
          <w:lang w:val="es-CO" w:eastAsia="en-US"/>
        </w:rPr>
        <w:t xml:space="preserve">, </w:t>
      </w:r>
      <w:r w:rsidR="00007F80" w:rsidRPr="00E5080E">
        <w:rPr>
          <w:rFonts w:ascii="Arial Narrow" w:eastAsiaTheme="minorHAnsi" w:hAnsi="Arial Narrow"/>
          <w:color w:val="auto"/>
          <w:lang w:eastAsia="en-US"/>
        </w:rPr>
        <w:t>atendiendo a los hechos</w:t>
      </w:r>
      <w:r w:rsidR="00007F80">
        <w:rPr>
          <w:rFonts w:ascii="Arial Narrow" w:eastAsiaTheme="minorHAnsi" w:hAnsi="Arial Narrow"/>
          <w:color w:val="auto"/>
          <w:lang w:eastAsia="en-US"/>
        </w:rPr>
        <w:t xml:space="preserve"> descritos en </w:t>
      </w:r>
      <w:r w:rsidR="00007F80" w:rsidRPr="00007F80">
        <w:rPr>
          <w:rFonts w:ascii="Arial Narrow" w:eastAsiaTheme="minorHAnsi" w:hAnsi="Arial Narrow"/>
          <w:i/>
          <w:color w:val="auto"/>
          <w:lang w:eastAsia="en-US"/>
        </w:rPr>
        <w:t>(el informe, queja o traslado por competencia y describirlos)</w:t>
      </w:r>
    </w:p>
    <w:p w14:paraId="1EC7277B" w14:textId="59424D88" w:rsidR="00007F80" w:rsidRDefault="00007F80" w:rsidP="004013F7">
      <w:pPr>
        <w:spacing w:line="240" w:lineRule="auto"/>
        <w:jc w:val="both"/>
        <w:rPr>
          <w:rFonts w:ascii="Arial Narrow" w:eastAsiaTheme="minorHAnsi" w:hAnsi="Arial Narrow"/>
          <w:color w:val="auto"/>
          <w:lang w:eastAsia="en-US"/>
        </w:rPr>
      </w:pPr>
    </w:p>
    <w:p w14:paraId="5FA54EEB" w14:textId="0A5B4ACF" w:rsidR="00007F80" w:rsidRDefault="00007F80" w:rsidP="004013F7">
      <w:pPr>
        <w:spacing w:line="240" w:lineRule="auto"/>
        <w:jc w:val="both"/>
        <w:rPr>
          <w:rFonts w:ascii="Arial Narrow" w:eastAsiaTheme="minorHAnsi" w:hAnsi="Arial Narrow"/>
          <w:color w:val="auto"/>
          <w:lang w:eastAsia="en-US"/>
        </w:rPr>
      </w:pPr>
      <w:r w:rsidRPr="00E5080E">
        <w:rPr>
          <w:rFonts w:ascii="Arial Narrow" w:eastAsiaTheme="minorHAnsi" w:hAnsi="Arial Narrow"/>
          <w:color w:val="auto"/>
          <w:lang w:eastAsia="en-US"/>
        </w:rPr>
        <w:t>Lo anterior, con el fin de identificar o individualizar, entre otros, al posible autor de la presunta falta disciplinaria relacionada con</w:t>
      </w:r>
      <w:r>
        <w:rPr>
          <w:rFonts w:ascii="Arial Narrow" w:eastAsiaTheme="minorHAnsi" w:hAnsi="Arial Narrow"/>
          <w:color w:val="auto"/>
          <w:lang w:eastAsia="en-US"/>
        </w:rPr>
        <w:t xml:space="preserve"> …</w:t>
      </w:r>
    </w:p>
    <w:p w14:paraId="6B51A696" w14:textId="3670BBF5" w:rsidR="00007F80" w:rsidRDefault="00007F80" w:rsidP="004013F7">
      <w:pPr>
        <w:spacing w:line="240" w:lineRule="auto"/>
        <w:jc w:val="both"/>
        <w:rPr>
          <w:rFonts w:ascii="Arial Narrow" w:eastAsiaTheme="minorHAnsi" w:hAnsi="Arial Narrow"/>
          <w:color w:val="auto"/>
          <w:lang w:eastAsia="en-US"/>
        </w:rPr>
      </w:pPr>
    </w:p>
    <w:p w14:paraId="549C1917" w14:textId="77777777" w:rsidR="00007F80" w:rsidRPr="00E5080E" w:rsidRDefault="00007F80" w:rsidP="00007F80">
      <w:pPr>
        <w:spacing w:line="276" w:lineRule="auto"/>
        <w:jc w:val="both"/>
        <w:rPr>
          <w:rFonts w:ascii="Arial Narrow" w:eastAsiaTheme="minorHAnsi" w:hAnsi="Arial Narrow"/>
          <w:lang w:eastAsia="en-US"/>
        </w:rPr>
      </w:pPr>
      <w:r w:rsidRPr="00E5080E">
        <w:rPr>
          <w:rFonts w:ascii="Arial Narrow" w:eastAsiaTheme="minorHAnsi" w:hAnsi="Arial Narrow"/>
          <w:lang w:eastAsia="en-US"/>
        </w:rPr>
        <w:t xml:space="preserve">Para el cumplimento del objetivo de la indagación previa; es decir, identificar o individualizar al posible autor, este despacho ordenó la práctica de las pruebas que estimó conducentes, pertinentes y necesarias para tal fin, de </w:t>
      </w:r>
      <w:r w:rsidRPr="00E5080E">
        <w:rPr>
          <w:rFonts w:ascii="Arial Narrow" w:eastAsiaTheme="minorHAnsi" w:hAnsi="Arial Narrow"/>
          <w:lang w:eastAsia="en-US"/>
        </w:rPr>
        <w:lastRenderedPageBreak/>
        <w:t>conformidad con lo establecido en los artículos 147, 148 y 149 del Código General Disciplinario – CGD.</w:t>
      </w:r>
    </w:p>
    <w:p w14:paraId="1DE77C66" w14:textId="77777777" w:rsidR="00007F80" w:rsidRDefault="00007F80" w:rsidP="004013F7">
      <w:pPr>
        <w:spacing w:line="240" w:lineRule="auto"/>
        <w:jc w:val="both"/>
        <w:rPr>
          <w:rFonts w:ascii="Arial Narrow" w:eastAsiaTheme="minorHAnsi" w:hAnsi="Arial Narrow"/>
          <w:color w:val="auto"/>
          <w:lang w:eastAsia="en-US"/>
        </w:rPr>
      </w:pPr>
    </w:p>
    <w:p w14:paraId="28ED5439" w14:textId="71695506" w:rsidR="00007F80" w:rsidRPr="00E5080E" w:rsidRDefault="00007F80" w:rsidP="00007F80">
      <w:pPr>
        <w:spacing w:line="276" w:lineRule="auto"/>
        <w:jc w:val="both"/>
        <w:rPr>
          <w:rFonts w:ascii="Arial Narrow" w:eastAsiaTheme="minorHAnsi" w:hAnsi="Arial Narrow"/>
          <w:lang w:eastAsia="en-US"/>
        </w:rPr>
      </w:pPr>
      <w:r w:rsidRPr="00E5080E">
        <w:rPr>
          <w:rFonts w:ascii="Arial Narrow" w:eastAsiaTheme="minorHAnsi" w:hAnsi="Arial Narrow"/>
          <w:lang w:eastAsia="en-US"/>
        </w:rPr>
        <w:t xml:space="preserve">Posteriormente, mediante auto No. </w:t>
      </w:r>
      <w:r>
        <w:rPr>
          <w:rFonts w:ascii="Arial Narrow" w:eastAsiaTheme="minorHAnsi" w:hAnsi="Arial Narrow"/>
          <w:lang w:eastAsia="en-US"/>
        </w:rPr>
        <w:t xml:space="preserve">XXXX </w:t>
      </w:r>
      <w:r w:rsidRPr="00E5080E">
        <w:rPr>
          <w:rFonts w:ascii="Arial Narrow" w:eastAsiaTheme="minorHAnsi" w:hAnsi="Arial Narrow"/>
          <w:lang w:eastAsia="en-US"/>
        </w:rPr>
        <w:t xml:space="preserve">de fecha </w:t>
      </w:r>
      <w:r>
        <w:rPr>
          <w:rFonts w:ascii="Arial Narrow" w:eastAsiaTheme="minorHAnsi" w:hAnsi="Arial Narrow"/>
          <w:lang w:eastAsia="en-US"/>
        </w:rPr>
        <w:t>XXXX</w:t>
      </w:r>
      <w:r w:rsidRPr="00E5080E">
        <w:rPr>
          <w:rFonts w:ascii="Arial Narrow" w:eastAsiaTheme="minorHAnsi" w:hAnsi="Arial Narrow"/>
          <w:lang w:eastAsia="en-US"/>
        </w:rPr>
        <w:t xml:space="preserve">, se decretó de oficio la práctica de pruebas adicionales tendientes a identificar e individualizar a los posibles autores de los hechos disciplinariamente relevantes dentro de esta actuación disciplinaria. </w:t>
      </w:r>
    </w:p>
    <w:p w14:paraId="7E45BBB2" w14:textId="77777777" w:rsidR="00007F80" w:rsidRPr="004013F7" w:rsidRDefault="00007F80" w:rsidP="004013F7">
      <w:pPr>
        <w:spacing w:line="240" w:lineRule="auto"/>
        <w:jc w:val="both"/>
        <w:rPr>
          <w:rFonts w:ascii="Arial Narrow" w:eastAsia="Calibri" w:hAnsi="Arial Narrow" w:cs="Arial"/>
          <w:lang w:val="es-CO" w:eastAsia="en-US"/>
        </w:rPr>
      </w:pPr>
    </w:p>
    <w:p w14:paraId="68329B09" w14:textId="32D3A3DA" w:rsidR="00BF1B97" w:rsidRPr="0098271A" w:rsidRDefault="00BF1B97" w:rsidP="0098271A">
      <w:pPr>
        <w:pStyle w:val="Prrafodelista"/>
        <w:numPr>
          <w:ilvl w:val="0"/>
          <w:numId w:val="4"/>
        </w:numPr>
        <w:autoSpaceDE w:val="0"/>
        <w:autoSpaceDN w:val="0"/>
        <w:adjustRightInd w:val="0"/>
        <w:spacing w:line="276" w:lineRule="auto"/>
        <w:jc w:val="center"/>
        <w:rPr>
          <w:rFonts w:ascii="Arial Narrow" w:hAnsi="Arial Narrow" w:cs="Arial"/>
          <w:b/>
        </w:rPr>
      </w:pPr>
      <w:r w:rsidRPr="0098271A">
        <w:rPr>
          <w:rFonts w:ascii="Arial Narrow" w:hAnsi="Arial Narrow" w:cs="Arial"/>
          <w:b/>
        </w:rPr>
        <w:t>IDENTIFICACIÓN O INDIVIDUALIZACIÓN DEL POSIBLE AUTOR O</w:t>
      </w:r>
      <w:r w:rsidR="0098271A">
        <w:rPr>
          <w:rFonts w:ascii="Arial Narrow" w:hAnsi="Arial Narrow" w:cs="Arial"/>
          <w:b/>
        </w:rPr>
        <w:t xml:space="preserve"> </w:t>
      </w:r>
      <w:r w:rsidRPr="0098271A">
        <w:rPr>
          <w:rFonts w:ascii="Arial Narrow" w:hAnsi="Arial Narrow" w:cs="Arial"/>
          <w:b/>
        </w:rPr>
        <w:t>AUTORES DE LA PRESUNTA FALTA DISCIPLINA</w:t>
      </w:r>
    </w:p>
    <w:p w14:paraId="787284BA" w14:textId="77777777" w:rsidR="00BF1B97" w:rsidRPr="00E5080E" w:rsidRDefault="00BF1B97" w:rsidP="00BF1B97">
      <w:pPr>
        <w:autoSpaceDE w:val="0"/>
        <w:autoSpaceDN w:val="0"/>
        <w:adjustRightInd w:val="0"/>
        <w:spacing w:line="276" w:lineRule="auto"/>
        <w:jc w:val="both"/>
        <w:rPr>
          <w:rFonts w:ascii="Arial Narrow" w:hAnsi="Arial Narrow"/>
          <w:sz w:val="20"/>
        </w:rPr>
      </w:pPr>
    </w:p>
    <w:p w14:paraId="6DAB63B0" w14:textId="7D153482" w:rsidR="00BF1B97" w:rsidRDefault="00BF1B97" w:rsidP="00BF1B97">
      <w:pPr>
        <w:spacing w:line="240" w:lineRule="auto"/>
        <w:jc w:val="both"/>
        <w:rPr>
          <w:rFonts w:ascii="Arial Narrow" w:hAnsi="Arial Narrow"/>
        </w:rPr>
      </w:pPr>
      <w:r w:rsidRPr="00E5080E">
        <w:rPr>
          <w:rFonts w:ascii="Arial Narrow" w:hAnsi="Arial Narrow"/>
        </w:rPr>
        <w:t>Una vez practicadas las pruebas ordenadas en los referidos autos, se realizó el análisis integral de las mismas y se pudo identificar como posible autor de la falta disciplina</w:t>
      </w:r>
      <w:r>
        <w:rPr>
          <w:rFonts w:ascii="Arial Narrow" w:hAnsi="Arial Narrow"/>
        </w:rPr>
        <w:t>ria</w:t>
      </w:r>
      <w:r w:rsidRPr="00E5080E">
        <w:rPr>
          <w:rFonts w:ascii="Arial Narrow" w:hAnsi="Arial Narrow"/>
        </w:rPr>
        <w:t xml:space="preserve"> bajo estudio, al </w:t>
      </w:r>
      <w:r>
        <w:rPr>
          <w:rFonts w:ascii="Arial Narrow" w:hAnsi="Arial Narrow"/>
        </w:rPr>
        <w:t xml:space="preserve">señor XXXXXXX, identificado con cédula de ciudadanía No. XXXXX, quien para la época de los hechos se desempeñó en el empleo denominado XXXX, </w:t>
      </w:r>
    </w:p>
    <w:p w14:paraId="318C6054" w14:textId="71584F27" w:rsidR="00BF1B97" w:rsidRDefault="00BF1B97" w:rsidP="00BF1B97">
      <w:pPr>
        <w:spacing w:line="240" w:lineRule="auto"/>
        <w:jc w:val="both"/>
        <w:rPr>
          <w:rFonts w:ascii="Arial Narrow" w:hAnsi="Arial Narrow"/>
        </w:rPr>
      </w:pPr>
    </w:p>
    <w:p w14:paraId="5DFD3539" w14:textId="15A8429E" w:rsidR="00BF1B97" w:rsidRPr="00E5080E" w:rsidRDefault="00BF1B97" w:rsidP="00BF1B97">
      <w:pPr>
        <w:autoSpaceDE w:val="0"/>
        <w:autoSpaceDN w:val="0"/>
        <w:adjustRightInd w:val="0"/>
        <w:spacing w:line="276" w:lineRule="auto"/>
        <w:jc w:val="both"/>
        <w:rPr>
          <w:rFonts w:ascii="Arial Narrow" w:hAnsi="Arial Narrow"/>
        </w:rPr>
      </w:pPr>
      <w:r w:rsidRPr="00E5080E">
        <w:rPr>
          <w:rFonts w:ascii="Arial Narrow" w:hAnsi="Arial Narrow"/>
        </w:rPr>
        <w:t xml:space="preserve">Los datos de identificación e individualización del </w:t>
      </w:r>
      <w:r>
        <w:rPr>
          <w:rFonts w:ascii="Arial Narrow" w:hAnsi="Arial Narrow"/>
        </w:rPr>
        <w:t>disciplinado</w:t>
      </w:r>
      <w:r w:rsidRPr="00E5080E">
        <w:rPr>
          <w:rFonts w:ascii="Arial Narrow" w:hAnsi="Arial Narrow"/>
        </w:rPr>
        <w:t xml:space="preserve">, fueron allegados al expediente, mediante </w:t>
      </w:r>
      <w:r w:rsidRPr="00BF1B97">
        <w:rPr>
          <w:rFonts w:ascii="Arial Narrow" w:hAnsi="Arial Narrow"/>
          <w:i/>
          <w:color w:val="767171" w:themeColor="background2" w:themeShade="80"/>
        </w:rPr>
        <w:t>(relacionar la prueba)</w:t>
      </w:r>
      <w:r w:rsidRPr="00E5080E">
        <w:rPr>
          <w:rFonts w:ascii="Arial Narrow" w:hAnsi="Arial Narrow"/>
        </w:rPr>
        <w:t xml:space="preserve"> </w:t>
      </w:r>
    </w:p>
    <w:p w14:paraId="50F195B4" w14:textId="77777777" w:rsidR="00BF1B97" w:rsidRDefault="00BF1B97" w:rsidP="00BF1B97">
      <w:pPr>
        <w:spacing w:line="240" w:lineRule="auto"/>
        <w:jc w:val="both"/>
        <w:rPr>
          <w:rFonts w:ascii="Arial Narrow" w:eastAsia="Calibri" w:hAnsi="Arial Narrow" w:cs="Arial"/>
          <w:b/>
          <w:lang w:val="es-CO" w:eastAsia="en-US"/>
        </w:rPr>
      </w:pPr>
    </w:p>
    <w:p w14:paraId="684062A3" w14:textId="6EF809E2" w:rsidR="004013F7" w:rsidRPr="0098271A" w:rsidRDefault="004013F7" w:rsidP="0098271A">
      <w:pPr>
        <w:pStyle w:val="Prrafodelista"/>
        <w:numPr>
          <w:ilvl w:val="0"/>
          <w:numId w:val="4"/>
        </w:numPr>
        <w:jc w:val="center"/>
        <w:rPr>
          <w:rFonts w:ascii="Arial Narrow" w:eastAsia="Calibri" w:hAnsi="Arial Narrow" w:cs="Arial"/>
          <w:b/>
          <w:lang w:val="es-CO" w:eastAsia="en-US"/>
        </w:rPr>
      </w:pPr>
      <w:r w:rsidRPr="0098271A">
        <w:rPr>
          <w:rFonts w:ascii="Arial Narrow" w:eastAsia="Calibri" w:hAnsi="Arial Narrow" w:cs="Arial"/>
          <w:b/>
          <w:lang w:val="es-CO" w:eastAsia="en-US"/>
        </w:rPr>
        <w:t>CONSIDERACIONES DEL DESPACHO</w:t>
      </w:r>
    </w:p>
    <w:p w14:paraId="091504CC" w14:textId="77777777" w:rsidR="004013F7" w:rsidRPr="004013F7" w:rsidRDefault="004013F7" w:rsidP="004013F7">
      <w:pPr>
        <w:spacing w:line="240" w:lineRule="auto"/>
        <w:jc w:val="both"/>
        <w:rPr>
          <w:rFonts w:ascii="Arial Narrow" w:eastAsia="Calibri" w:hAnsi="Arial Narrow" w:cs="Arial"/>
          <w:bCs/>
          <w:lang w:val="es-CO" w:eastAsia="en-US"/>
        </w:rPr>
      </w:pPr>
    </w:p>
    <w:p w14:paraId="5256742C" w14:textId="77777777" w:rsidR="00983FEA" w:rsidRPr="00E5080E" w:rsidRDefault="00983FEA" w:rsidP="00983FEA">
      <w:pPr>
        <w:shd w:val="clear" w:color="auto" w:fill="FFFFFF"/>
        <w:spacing w:line="276" w:lineRule="auto"/>
        <w:jc w:val="both"/>
        <w:rPr>
          <w:rFonts w:ascii="Arial Narrow" w:eastAsiaTheme="minorHAnsi" w:hAnsi="Arial Narrow"/>
          <w:color w:val="auto"/>
          <w:lang w:eastAsia="en-US"/>
        </w:rPr>
      </w:pPr>
      <w:r w:rsidRPr="00E5080E">
        <w:rPr>
          <w:rFonts w:ascii="Arial Narrow" w:eastAsiaTheme="minorHAnsi" w:hAnsi="Arial Narrow"/>
          <w:color w:val="auto"/>
          <w:lang w:eastAsia="en-US"/>
        </w:rPr>
        <w:t xml:space="preserve">De conformidad con lo dispuesto en el artículo 93 de la Ley 1952 de 2019, modificada por la Ley 2094 de 2021, corresponde a la </w:t>
      </w:r>
      <w:r w:rsidRPr="00E5080E">
        <w:rPr>
          <w:rFonts w:ascii="Arial Narrow" w:hAnsi="Arial Narrow"/>
          <w:color w:val="auto"/>
        </w:rPr>
        <w:t>Oficina de Control Disciplinario Interno del Instituto Distrital de las Artes – Idartes</w:t>
      </w:r>
      <w:r w:rsidRPr="00E5080E">
        <w:rPr>
          <w:rFonts w:ascii="Arial Narrow" w:eastAsiaTheme="minorHAnsi" w:hAnsi="Arial Narrow"/>
          <w:color w:val="auto"/>
          <w:lang w:eastAsia="en-US"/>
        </w:rPr>
        <w:t xml:space="preserve">, la atribución de: </w:t>
      </w:r>
      <w:r w:rsidRPr="00E5080E">
        <w:rPr>
          <w:rFonts w:ascii="Arial Narrow" w:eastAsiaTheme="minorHAnsi" w:hAnsi="Arial Narrow"/>
          <w:i/>
          <w:color w:val="auto"/>
          <w:lang w:eastAsia="en-US"/>
        </w:rPr>
        <w:t>“(...) conocer los procesos disciplinarios que se adelanten contra sus servidores (…)</w:t>
      </w:r>
      <w:r w:rsidRPr="00E5080E">
        <w:rPr>
          <w:rFonts w:ascii="Arial Narrow" w:eastAsiaTheme="minorHAnsi" w:hAnsi="Arial Narrow"/>
          <w:color w:val="auto"/>
          <w:lang w:eastAsia="en-US"/>
        </w:rPr>
        <w:t>”.</w:t>
      </w:r>
    </w:p>
    <w:p w14:paraId="59B3A63B" w14:textId="77777777" w:rsidR="00983FEA" w:rsidRPr="00E5080E" w:rsidRDefault="00983FEA" w:rsidP="00983FEA">
      <w:pPr>
        <w:shd w:val="clear" w:color="auto" w:fill="FFFFFF"/>
        <w:spacing w:line="276" w:lineRule="auto"/>
        <w:jc w:val="both"/>
        <w:rPr>
          <w:rFonts w:ascii="Arial Narrow" w:eastAsiaTheme="minorHAnsi" w:hAnsi="Arial Narrow"/>
          <w:color w:val="auto"/>
          <w:lang w:eastAsia="en-US"/>
        </w:rPr>
      </w:pPr>
    </w:p>
    <w:p w14:paraId="5BFD1500" w14:textId="77777777" w:rsidR="00983FEA" w:rsidRPr="00E5080E" w:rsidRDefault="00983FEA" w:rsidP="00983FEA">
      <w:pPr>
        <w:shd w:val="clear" w:color="auto" w:fill="FFFFFF"/>
        <w:spacing w:line="276" w:lineRule="auto"/>
        <w:jc w:val="both"/>
        <w:rPr>
          <w:rFonts w:ascii="Arial Narrow" w:eastAsiaTheme="minorHAnsi" w:hAnsi="Arial Narrow"/>
          <w:color w:val="auto"/>
          <w:lang w:eastAsia="en-US"/>
        </w:rPr>
      </w:pPr>
      <w:r w:rsidRPr="00E5080E">
        <w:rPr>
          <w:rFonts w:ascii="Arial Narrow" w:eastAsiaTheme="minorHAnsi" w:hAnsi="Arial Narrow"/>
          <w:color w:val="auto"/>
          <w:lang w:eastAsia="en-US"/>
        </w:rPr>
        <w:t xml:space="preserve">En ese orden, y, en virtud de lo dispuesto </w:t>
      </w:r>
      <w:r w:rsidRPr="00E5080E">
        <w:rPr>
          <w:rFonts w:ascii="Arial Narrow" w:hAnsi="Arial Narrow"/>
          <w:color w:val="auto"/>
        </w:rPr>
        <w:t>en el Manual Específico de Funciones y Competencias Laborales del Idartes, señaladas en la Resolución No. 1073 del 20 de octubre de 2021</w:t>
      </w:r>
      <w:bookmarkStart w:id="1" w:name="m_-8064906195462267986__Hlk86932444"/>
      <w:r w:rsidRPr="00E5080E">
        <w:rPr>
          <w:rFonts w:ascii="Arial Narrow" w:eastAsiaTheme="minorHAnsi" w:hAnsi="Arial Narrow"/>
          <w:color w:val="auto"/>
          <w:lang w:eastAsia="en-US"/>
        </w:rPr>
        <w:t>, le compete a esta Oficina de Control Disciplinario Interno de la entidad, la titularidad de la acción disciplinaria</w:t>
      </w:r>
      <w:bookmarkEnd w:id="1"/>
      <w:r w:rsidRPr="00E5080E">
        <w:rPr>
          <w:rFonts w:ascii="Arial Narrow" w:eastAsiaTheme="minorHAnsi" w:hAnsi="Arial Narrow"/>
          <w:color w:val="auto"/>
          <w:lang w:eastAsia="en-US"/>
        </w:rPr>
        <w:t xml:space="preserve">. </w:t>
      </w:r>
    </w:p>
    <w:p w14:paraId="171B8C9A" w14:textId="77777777" w:rsidR="00983FEA" w:rsidRPr="00E5080E" w:rsidRDefault="00983FEA" w:rsidP="00983FEA">
      <w:pPr>
        <w:shd w:val="clear" w:color="auto" w:fill="FFFFFF"/>
        <w:spacing w:line="276" w:lineRule="auto"/>
        <w:jc w:val="both"/>
        <w:rPr>
          <w:rFonts w:ascii="Arial Narrow" w:eastAsiaTheme="minorHAnsi" w:hAnsi="Arial Narrow"/>
          <w:color w:val="auto"/>
          <w:lang w:eastAsia="en-US"/>
        </w:rPr>
      </w:pPr>
    </w:p>
    <w:p w14:paraId="16ED9D21" w14:textId="6DC44396" w:rsidR="00983FEA" w:rsidRPr="00E5080E" w:rsidRDefault="00983FEA" w:rsidP="00983FEA">
      <w:pPr>
        <w:shd w:val="clear" w:color="auto" w:fill="FFFFFF"/>
        <w:spacing w:line="276" w:lineRule="auto"/>
        <w:jc w:val="both"/>
        <w:rPr>
          <w:rFonts w:ascii="Arial Narrow" w:eastAsiaTheme="minorHAnsi" w:hAnsi="Arial Narrow"/>
          <w:color w:val="auto"/>
          <w:lang w:eastAsia="en-US"/>
        </w:rPr>
      </w:pPr>
      <w:r w:rsidRPr="00E5080E">
        <w:rPr>
          <w:rFonts w:ascii="Arial Narrow" w:eastAsiaTheme="minorHAnsi" w:hAnsi="Arial Narrow"/>
          <w:color w:val="auto"/>
          <w:lang w:eastAsia="en-US"/>
        </w:rPr>
        <w:t>En tal sentido y satisfechas las exigencias contenidas en el artículo 211 de la Ley 1952 de 2019, modificada por la Ley 2094 de 2021</w:t>
      </w:r>
      <w:r w:rsidRPr="00E5080E">
        <w:rPr>
          <w:rStyle w:val="Refdenotaalpie"/>
          <w:rFonts w:ascii="Arial Narrow" w:eastAsiaTheme="minorHAnsi" w:hAnsi="Arial Narrow"/>
          <w:color w:val="auto"/>
          <w:lang w:eastAsia="en-US"/>
        </w:rPr>
        <w:footnoteReference w:id="6"/>
      </w:r>
      <w:r w:rsidRPr="00E5080E">
        <w:rPr>
          <w:rFonts w:ascii="Arial Narrow" w:eastAsiaTheme="minorHAnsi" w:hAnsi="Arial Narrow"/>
          <w:color w:val="auto"/>
          <w:lang w:eastAsia="en-US"/>
        </w:rPr>
        <w:t>, este Despacho ordena apertura de investigación disciplinaria en contra de</w:t>
      </w:r>
      <w:r>
        <w:rPr>
          <w:rFonts w:ascii="Arial Narrow" w:eastAsiaTheme="minorHAnsi" w:hAnsi="Arial Narrow"/>
          <w:color w:val="auto"/>
          <w:lang w:eastAsia="en-US"/>
        </w:rPr>
        <w:t xml:space="preserve"> __________________________________</w:t>
      </w:r>
      <w:r w:rsidRPr="00E5080E">
        <w:rPr>
          <w:rFonts w:ascii="Arial Narrow" w:eastAsiaTheme="minorHAnsi" w:hAnsi="Arial Narrow"/>
          <w:color w:val="auto"/>
          <w:lang w:eastAsia="en-US"/>
        </w:rPr>
        <w:t>, quien fue debidamente identificado</w:t>
      </w:r>
      <w:r>
        <w:rPr>
          <w:rFonts w:ascii="Arial Narrow" w:eastAsiaTheme="minorHAnsi" w:hAnsi="Arial Narrow"/>
          <w:color w:val="auto"/>
          <w:lang w:eastAsia="en-US"/>
        </w:rPr>
        <w:t>(a)</w:t>
      </w:r>
      <w:r w:rsidRPr="00E5080E">
        <w:rPr>
          <w:rFonts w:ascii="Arial Narrow" w:eastAsiaTheme="minorHAnsi" w:hAnsi="Arial Narrow"/>
          <w:color w:val="auto"/>
          <w:lang w:eastAsia="en-US"/>
        </w:rPr>
        <w:t xml:space="preserve"> en el acápite denominado </w:t>
      </w:r>
      <w:r w:rsidRPr="00E5080E">
        <w:rPr>
          <w:rFonts w:ascii="Arial Narrow" w:eastAsiaTheme="minorHAnsi" w:hAnsi="Arial Narrow"/>
          <w:b/>
          <w:i/>
          <w:color w:val="auto"/>
          <w:lang w:eastAsia="en-US"/>
        </w:rPr>
        <w:t>“III. IDENTIFICACIÓN DEL POSIBLE AUTOR O AUTORES”</w:t>
      </w:r>
      <w:r w:rsidRPr="00E5080E">
        <w:rPr>
          <w:rFonts w:ascii="Arial Narrow" w:eastAsiaTheme="minorHAnsi" w:hAnsi="Arial Narrow"/>
          <w:color w:val="auto"/>
          <w:lang w:eastAsia="en-US"/>
        </w:rPr>
        <w:t xml:space="preserve"> de la presente decisión. </w:t>
      </w:r>
    </w:p>
    <w:p w14:paraId="34B1C2C5" w14:textId="77777777" w:rsidR="00983FEA" w:rsidRPr="00E5080E" w:rsidRDefault="00983FEA" w:rsidP="00983FEA">
      <w:pPr>
        <w:shd w:val="clear" w:color="auto" w:fill="FFFFFF"/>
        <w:spacing w:line="276" w:lineRule="auto"/>
        <w:jc w:val="both"/>
        <w:rPr>
          <w:rFonts w:ascii="Arial Narrow" w:eastAsiaTheme="minorHAnsi" w:hAnsi="Arial Narrow"/>
          <w:color w:val="auto"/>
          <w:lang w:eastAsia="en-US"/>
        </w:rPr>
      </w:pPr>
    </w:p>
    <w:p w14:paraId="2D77F9A5" w14:textId="7C53DE8C" w:rsidR="004013F7" w:rsidRDefault="00983FEA" w:rsidP="00983FEA">
      <w:pPr>
        <w:tabs>
          <w:tab w:val="left" w:pos="-1440"/>
          <w:tab w:val="left" w:pos="-720"/>
        </w:tabs>
        <w:spacing w:line="240" w:lineRule="auto"/>
        <w:jc w:val="both"/>
        <w:rPr>
          <w:rFonts w:ascii="Arial Narrow" w:eastAsiaTheme="minorHAnsi" w:hAnsi="Arial Narrow"/>
          <w:color w:val="auto"/>
          <w:lang w:eastAsia="en-US"/>
        </w:rPr>
      </w:pPr>
      <w:r w:rsidRPr="00E5080E">
        <w:rPr>
          <w:rFonts w:ascii="Arial Narrow" w:eastAsiaTheme="minorHAnsi" w:hAnsi="Arial Narrow"/>
          <w:color w:val="auto"/>
          <w:lang w:eastAsia="en-US"/>
        </w:rPr>
        <w:t>Lo anterior, con el propósito de verificar la ocurrencia de la conducta, determinar si es constitutiva de falta disciplinaria o si se ha actuado al amparo de una causal de exclusión de responsabilidad, de conformidad con lo establecido en el artículo 212 del CGD</w:t>
      </w:r>
      <w:r w:rsidRPr="00E5080E">
        <w:rPr>
          <w:rStyle w:val="Refdenotaalpie"/>
          <w:rFonts w:ascii="Arial Narrow" w:eastAsiaTheme="minorHAnsi" w:hAnsi="Arial Narrow"/>
          <w:color w:val="auto"/>
          <w:lang w:eastAsia="en-US"/>
        </w:rPr>
        <w:footnoteReference w:id="7"/>
      </w:r>
      <w:r w:rsidRPr="00E5080E">
        <w:rPr>
          <w:rFonts w:ascii="Arial Narrow" w:eastAsiaTheme="minorHAnsi" w:hAnsi="Arial Narrow"/>
          <w:color w:val="auto"/>
          <w:lang w:eastAsia="en-US"/>
        </w:rPr>
        <w:t>.</w:t>
      </w:r>
    </w:p>
    <w:p w14:paraId="388DA64F" w14:textId="2D31EB82" w:rsidR="0051624B" w:rsidRDefault="0051624B" w:rsidP="00983FEA">
      <w:pPr>
        <w:tabs>
          <w:tab w:val="left" w:pos="-1440"/>
          <w:tab w:val="left" w:pos="-720"/>
        </w:tabs>
        <w:spacing w:line="240" w:lineRule="auto"/>
        <w:jc w:val="both"/>
        <w:rPr>
          <w:rFonts w:ascii="Arial Narrow" w:hAnsi="Arial Narrow" w:cs="Arial"/>
        </w:rPr>
      </w:pPr>
    </w:p>
    <w:p w14:paraId="6C1A38FF" w14:textId="77777777" w:rsidR="0051624B" w:rsidRPr="00E5080E" w:rsidRDefault="0051624B" w:rsidP="0051624B">
      <w:pPr>
        <w:pStyle w:val="Prrafodelista"/>
        <w:numPr>
          <w:ilvl w:val="0"/>
          <w:numId w:val="5"/>
        </w:numPr>
        <w:autoSpaceDE w:val="0"/>
        <w:autoSpaceDN w:val="0"/>
        <w:adjustRightInd w:val="0"/>
        <w:spacing w:line="276" w:lineRule="auto"/>
        <w:ind w:left="0"/>
        <w:jc w:val="center"/>
        <w:rPr>
          <w:rFonts w:ascii="Arial Narrow" w:eastAsiaTheme="minorHAnsi" w:hAnsi="Arial Narrow" w:cs="Arial"/>
          <w:b/>
          <w:bCs/>
          <w:lang w:eastAsia="en-US"/>
        </w:rPr>
      </w:pPr>
      <w:r w:rsidRPr="00E5080E">
        <w:rPr>
          <w:rFonts w:ascii="Arial Narrow" w:eastAsiaTheme="minorHAnsi" w:hAnsi="Arial Narrow" w:cs="Arial"/>
          <w:b/>
          <w:bCs/>
          <w:lang w:eastAsia="en-US"/>
        </w:rPr>
        <w:t>DECRETO DE PRUEBAS.</w:t>
      </w:r>
    </w:p>
    <w:p w14:paraId="450970DE" w14:textId="77777777" w:rsidR="0051624B" w:rsidRPr="00E5080E" w:rsidRDefault="0051624B" w:rsidP="0051624B">
      <w:pPr>
        <w:pStyle w:val="Prrafodelista"/>
        <w:autoSpaceDE w:val="0"/>
        <w:autoSpaceDN w:val="0"/>
        <w:adjustRightInd w:val="0"/>
        <w:spacing w:line="276" w:lineRule="auto"/>
        <w:ind w:left="1080"/>
        <w:rPr>
          <w:rFonts w:ascii="Arial Narrow" w:eastAsiaTheme="minorHAnsi" w:hAnsi="Arial Narrow" w:cs="Arial"/>
          <w:b/>
          <w:bCs/>
          <w:lang w:eastAsia="en-US"/>
        </w:rPr>
      </w:pPr>
    </w:p>
    <w:p w14:paraId="163BD396" w14:textId="77777777" w:rsidR="0051624B" w:rsidRPr="00E5080E" w:rsidRDefault="0051624B" w:rsidP="0051624B">
      <w:pPr>
        <w:pStyle w:val="Prrafodelista"/>
        <w:numPr>
          <w:ilvl w:val="1"/>
          <w:numId w:val="5"/>
        </w:numPr>
        <w:autoSpaceDE w:val="0"/>
        <w:autoSpaceDN w:val="0"/>
        <w:adjustRightInd w:val="0"/>
        <w:spacing w:line="276" w:lineRule="auto"/>
        <w:ind w:left="567" w:hanging="567"/>
        <w:jc w:val="both"/>
        <w:rPr>
          <w:rFonts w:ascii="Arial Narrow" w:eastAsiaTheme="minorHAnsi" w:hAnsi="Arial Narrow" w:cs="Arial"/>
          <w:b/>
          <w:bCs/>
          <w:lang w:eastAsia="en-US"/>
        </w:rPr>
      </w:pPr>
      <w:r w:rsidRPr="00E5080E">
        <w:rPr>
          <w:rFonts w:ascii="Arial Narrow" w:eastAsiaTheme="minorHAnsi" w:hAnsi="Arial Narrow" w:cs="Arial"/>
          <w:b/>
          <w:bCs/>
          <w:lang w:eastAsia="en-US"/>
        </w:rPr>
        <w:t>Documentales:</w:t>
      </w:r>
    </w:p>
    <w:p w14:paraId="70647C25" w14:textId="77777777" w:rsidR="0051624B" w:rsidRDefault="0051624B" w:rsidP="0051624B">
      <w:pPr>
        <w:tabs>
          <w:tab w:val="left" w:pos="-5954"/>
        </w:tabs>
        <w:autoSpaceDE w:val="0"/>
        <w:autoSpaceDN w:val="0"/>
        <w:adjustRightInd w:val="0"/>
        <w:spacing w:line="276" w:lineRule="auto"/>
        <w:ind w:right="48"/>
        <w:contextualSpacing/>
        <w:jc w:val="both"/>
        <w:rPr>
          <w:rFonts w:ascii="Arial Narrow" w:hAnsi="Arial Narrow" w:cs="Arial"/>
        </w:rPr>
      </w:pPr>
    </w:p>
    <w:p w14:paraId="601562D7" w14:textId="2A563384" w:rsidR="0051624B" w:rsidRDefault="0051624B" w:rsidP="0051624B">
      <w:pPr>
        <w:pStyle w:val="Prrafodelista"/>
        <w:numPr>
          <w:ilvl w:val="0"/>
          <w:numId w:val="6"/>
        </w:numPr>
        <w:tabs>
          <w:tab w:val="left" w:pos="-5954"/>
        </w:tabs>
        <w:autoSpaceDE w:val="0"/>
        <w:autoSpaceDN w:val="0"/>
        <w:adjustRightInd w:val="0"/>
        <w:spacing w:line="276" w:lineRule="auto"/>
        <w:ind w:right="48"/>
        <w:contextualSpacing/>
        <w:jc w:val="both"/>
        <w:rPr>
          <w:rFonts w:ascii="Arial Narrow" w:hAnsi="Arial Narrow" w:cs="Arial"/>
        </w:rPr>
      </w:pPr>
      <w:r w:rsidRPr="0051624B">
        <w:rPr>
          <w:rFonts w:ascii="Arial Narrow" w:hAnsi="Arial Narrow" w:cs="Arial"/>
          <w:b/>
        </w:rPr>
        <w:t xml:space="preserve">Oficiar a </w:t>
      </w:r>
      <w:proofErr w:type="spellStart"/>
      <w:proofErr w:type="gramStart"/>
      <w:r>
        <w:rPr>
          <w:rFonts w:ascii="Arial Narrow" w:hAnsi="Arial Narrow" w:cs="Arial"/>
          <w:b/>
        </w:rPr>
        <w:t>xxxxxxx</w:t>
      </w:r>
      <w:proofErr w:type="spellEnd"/>
      <w:r>
        <w:rPr>
          <w:rFonts w:ascii="Arial Narrow" w:hAnsi="Arial Narrow" w:cs="Arial"/>
          <w:b/>
        </w:rPr>
        <w:t xml:space="preserve"> </w:t>
      </w:r>
      <w:r w:rsidRPr="0051624B">
        <w:rPr>
          <w:rFonts w:ascii="Arial Narrow" w:hAnsi="Arial Narrow" w:cs="Arial"/>
          <w:b/>
        </w:rPr>
        <w:t xml:space="preserve"> </w:t>
      </w:r>
      <w:r w:rsidRPr="0051624B">
        <w:rPr>
          <w:rFonts w:ascii="Arial Narrow" w:hAnsi="Arial Narrow" w:cs="Arial"/>
        </w:rPr>
        <w:t>para</w:t>
      </w:r>
      <w:proofErr w:type="gramEnd"/>
      <w:r w:rsidRPr="0051624B">
        <w:rPr>
          <w:rFonts w:ascii="Arial Narrow" w:hAnsi="Arial Narrow" w:cs="Arial"/>
        </w:rPr>
        <w:t xml:space="preserve"> que, </w:t>
      </w:r>
      <w:r w:rsidR="00F71688">
        <w:rPr>
          <w:rFonts w:ascii="Arial Narrow" w:hAnsi="Arial Narrow" w:cs="Arial"/>
        </w:rPr>
        <w:t>allegue</w:t>
      </w:r>
      <w:r w:rsidRPr="0051624B">
        <w:rPr>
          <w:rFonts w:ascii="Arial Narrow" w:hAnsi="Arial Narrow" w:cs="Arial"/>
        </w:rPr>
        <w:t xml:space="preserve"> con destino al presente disciplinario l</w:t>
      </w:r>
      <w:r w:rsidR="00F71688">
        <w:rPr>
          <w:rFonts w:ascii="Arial Narrow" w:hAnsi="Arial Narrow" w:cs="Arial"/>
        </w:rPr>
        <w:t>a</w:t>
      </w:r>
      <w:r w:rsidRPr="0051624B">
        <w:rPr>
          <w:rFonts w:ascii="Arial Narrow" w:hAnsi="Arial Narrow" w:cs="Arial"/>
        </w:rPr>
        <w:t xml:space="preserve"> siguiente</w:t>
      </w:r>
      <w:r w:rsidR="00F71688">
        <w:rPr>
          <w:rFonts w:ascii="Arial Narrow" w:hAnsi="Arial Narrow" w:cs="Arial"/>
        </w:rPr>
        <w:t xml:space="preserve"> información y/o documentación</w:t>
      </w:r>
      <w:r w:rsidRPr="0051624B">
        <w:rPr>
          <w:rFonts w:ascii="Arial Narrow" w:hAnsi="Arial Narrow" w:cs="Arial"/>
        </w:rPr>
        <w:t xml:space="preserve">: </w:t>
      </w:r>
    </w:p>
    <w:p w14:paraId="480317DC" w14:textId="126F3109" w:rsidR="00F71688" w:rsidRDefault="00F71688" w:rsidP="00F71688">
      <w:pPr>
        <w:tabs>
          <w:tab w:val="left" w:pos="-5954"/>
        </w:tabs>
        <w:autoSpaceDE w:val="0"/>
        <w:autoSpaceDN w:val="0"/>
        <w:adjustRightInd w:val="0"/>
        <w:spacing w:line="276" w:lineRule="auto"/>
        <w:ind w:right="48"/>
        <w:contextualSpacing/>
        <w:jc w:val="both"/>
        <w:rPr>
          <w:rFonts w:ascii="Arial Narrow" w:hAnsi="Arial Narrow" w:cs="Arial"/>
        </w:rPr>
      </w:pPr>
    </w:p>
    <w:p w14:paraId="274F25FD" w14:textId="77777777" w:rsidR="00F71688" w:rsidRPr="00E5080E" w:rsidRDefault="00F71688" w:rsidP="00F71688">
      <w:pPr>
        <w:pStyle w:val="Prrafodelista"/>
        <w:numPr>
          <w:ilvl w:val="1"/>
          <w:numId w:val="5"/>
        </w:numPr>
        <w:autoSpaceDE w:val="0"/>
        <w:autoSpaceDN w:val="0"/>
        <w:adjustRightInd w:val="0"/>
        <w:spacing w:line="276" w:lineRule="auto"/>
        <w:ind w:left="567" w:hanging="567"/>
        <w:jc w:val="both"/>
        <w:rPr>
          <w:rFonts w:ascii="Arial Narrow" w:eastAsiaTheme="minorHAnsi" w:hAnsi="Arial Narrow" w:cs="Arial"/>
          <w:b/>
          <w:bCs/>
          <w:lang w:eastAsia="en-US"/>
        </w:rPr>
      </w:pPr>
      <w:r w:rsidRPr="00E5080E">
        <w:rPr>
          <w:rFonts w:ascii="Arial Narrow" w:eastAsiaTheme="minorHAnsi" w:hAnsi="Arial Narrow" w:cs="Arial"/>
          <w:b/>
          <w:bCs/>
          <w:lang w:eastAsia="en-US"/>
        </w:rPr>
        <w:t>Testimoniales:</w:t>
      </w:r>
    </w:p>
    <w:p w14:paraId="4EB8EC54" w14:textId="22711BBA" w:rsidR="00F71688" w:rsidRDefault="00F71688" w:rsidP="00F71688">
      <w:pPr>
        <w:tabs>
          <w:tab w:val="left" w:pos="-5954"/>
        </w:tabs>
        <w:autoSpaceDE w:val="0"/>
        <w:autoSpaceDN w:val="0"/>
        <w:adjustRightInd w:val="0"/>
        <w:spacing w:line="276" w:lineRule="auto"/>
        <w:ind w:right="48"/>
        <w:contextualSpacing/>
        <w:jc w:val="both"/>
        <w:rPr>
          <w:rFonts w:ascii="Arial Narrow" w:hAnsi="Arial Narrow" w:cs="Arial"/>
        </w:rPr>
      </w:pPr>
    </w:p>
    <w:p w14:paraId="20489FA1" w14:textId="148DABD5" w:rsidR="00F71688" w:rsidRPr="00F71688" w:rsidRDefault="00F71688" w:rsidP="00F71688">
      <w:pPr>
        <w:pStyle w:val="Prrafodelista"/>
        <w:numPr>
          <w:ilvl w:val="0"/>
          <w:numId w:val="6"/>
        </w:numPr>
        <w:tabs>
          <w:tab w:val="left" w:pos="1140"/>
        </w:tabs>
        <w:autoSpaceDE w:val="0"/>
        <w:autoSpaceDN w:val="0"/>
        <w:adjustRightInd w:val="0"/>
        <w:spacing w:line="276" w:lineRule="auto"/>
        <w:ind w:right="425"/>
        <w:contextualSpacing/>
        <w:jc w:val="both"/>
        <w:rPr>
          <w:rFonts w:ascii="Arial Narrow" w:hAnsi="Arial Narrow"/>
        </w:rPr>
      </w:pPr>
      <w:r w:rsidRPr="00F71688">
        <w:rPr>
          <w:rFonts w:ascii="Arial Narrow" w:hAnsi="Arial Narrow"/>
        </w:rPr>
        <w:t xml:space="preserve">Citar a </w:t>
      </w:r>
      <w:proofErr w:type="spellStart"/>
      <w:r>
        <w:rPr>
          <w:rFonts w:ascii="Arial Narrow" w:hAnsi="Arial Narrow"/>
        </w:rPr>
        <w:t>xxxxx</w:t>
      </w:r>
      <w:proofErr w:type="spellEnd"/>
      <w:r w:rsidRPr="00F71688">
        <w:rPr>
          <w:rFonts w:ascii="Arial Narrow" w:hAnsi="Arial Narrow"/>
        </w:rPr>
        <w:t>, con el fin de escucharl</w:t>
      </w:r>
      <w:r>
        <w:rPr>
          <w:rFonts w:ascii="Arial Narrow" w:hAnsi="Arial Narrow"/>
        </w:rPr>
        <w:t>o(</w:t>
      </w:r>
      <w:r w:rsidRPr="00F71688">
        <w:rPr>
          <w:rFonts w:ascii="Arial Narrow" w:hAnsi="Arial Narrow"/>
        </w:rPr>
        <w:t>a</w:t>
      </w:r>
      <w:r>
        <w:rPr>
          <w:rFonts w:ascii="Arial Narrow" w:hAnsi="Arial Narrow"/>
        </w:rPr>
        <w:t>)</w:t>
      </w:r>
      <w:r w:rsidRPr="00F71688">
        <w:rPr>
          <w:rFonts w:ascii="Arial Narrow" w:hAnsi="Arial Narrow"/>
        </w:rPr>
        <w:t xml:space="preserve"> en diligencia de declaración testimonial, que se llevará a cabo el </w:t>
      </w:r>
      <w:r>
        <w:rPr>
          <w:rFonts w:ascii="Arial Narrow" w:hAnsi="Arial Narrow"/>
        </w:rPr>
        <w:t>día XXX</w:t>
      </w:r>
      <w:r w:rsidRPr="00F71688">
        <w:rPr>
          <w:rFonts w:ascii="Arial Narrow" w:hAnsi="Arial Narrow"/>
        </w:rPr>
        <w:t xml:space="preserve">, a las </w:t>
      </w:r>
      <w:r>
        <w:rPr>
          <w:rFonts w:ascii="Arial Narrow" w:hAnsi="Arial Narrow"/>
        </w:rPr>
        <w:t>XXX</w:t>
      </w:r>
      <w:r w:rsidRPr="00F71688">
        <w:rPr>
          <w:rFonts w:ascii="Arial Narrow" w:hAnsi="Arial Narrow"/>
        </w:rPr>
        <w:t xml:space="preserve"> am</w:t>
      </w:r>
      <w:r>
        <w:rPr>
          <w:rFonts w:ascii="Arial Narrow" w:hAnsi="Arial Narrow"/>
        </w:rPr>
        <w:t>/pm.</w:t>
      </w:r>
      <w:r w:rsidRPr="00F71688">
        <w:rPr>
          <w:rFonts w:ascii="Arial Narrow" w:hAnsi="Arial Narrow"/>
        </w:rPr>
        <w:t xml:space="preserve"> en la oficina de la OCDI, ubicada en la Carrera 8 No. 15 – 46 piso 6°.</w:t>
      </w:r>
    </w:p>
    <w:p w14:paraId="6841669D" w14:textId="77777777" w:rsidR="00F71688" w:rsidRPr="00F71688" w:rsidRDefault="00F71688" w:rsidP="00F71688">
      <w:pPr>
        <w:tabs>
          <w:tab w:val="left" w:pos="-5954"/>
        </w:tabs>
        <w:autoSpaceDE w:val="0"/>
        <w:autoSpaceDN w:val="0"/>
        <w:adjustRightInd w:val="0"/>
        <w:spacing w:line="276" w:lineRule="auto"/>
        <w:ind w:right="48"/>
        <w:contextualSpacing/>
        <w:jc w:val="both"/>
        <w:rPr>
          <w:rFonts w:ascii="Arial Narrow" w:hAnsi="Arial Narrow" w:cs="Arial"/>
        </w:rPr>
      </w:pPr>
    </w:p>
    <w:p w14:paraId="6BF639D4" w14:textId="77777777" w:rsidR="0051624B" w:rsidRDefault="0051624B" w:rsidP="00983FEA">
      <w:pPr>
        <w:tabs>
          <w:tab w:val="left" w:pos="-1440"/>
          <w:tab w:val="left" w:pos="-720"/>
        </w:tabs>
        <w:spacing w:line="240" w:lineRule="auto"/>
        <w:jc w:val="both"/>
        <w:rPr>
          <w:rFonts w:ascii="Arial Narrow" w:hAnsi="Arial Narrow" w:cs="Arial"/>
        </w:rPr>
      </w:pPr>
    </w:p>
    <w:p w14:paraId="6A5120B8" w14:textId="77777777" w:rsidR="00F71688" w:rsidRPr="00E5080E" w:rsidRDefault="00F71688" w:rsidP="00F71688">
      <w:pPr>
        <w:tabs>
          <w:tab w:val="left" w:pos="-5954"/>
        </w:tabs>
        <w:autoSpaceDE w:val="0"/>
        <w:autoSpaceDN w:val="0"/>
        <w:adjustRightInd w:val="0"/>
        <w:spacing w:line="276" w:lineRule="auto"/>
        <w:ind w:right="48"/>
        <w:contextualSpacing/>
        <w:jc w:val="both"/>
        <w:rPr>
          <w:rFonts w:ascii="Arial Narrow" w:hAnsi="Arial Narrow"/>
          <w:color w:val="auto"/>
        </w:rPr>
      </w:pPr>
      <w:r w:rsidRPr="00E5080E">
        <w:rPr>
          <w:rFonts w:ascii="Arial Narrow" w:eastAsiaTheme="minorHAnsi" w:hAnsi="Arial Narrow"/>
          <w:color w:val="auto"/>
          <w:lang w:eastAsia="en-US"/>
        </w:rPr>
        <w:lastRenderedPageBreak/>
        <w:t>Las demás que sean conducentes y pertinentes que surjan directamente de las ordenadas, para el esclarecimiento de los hechos y el consecuente perfeccionamiento de la actuación.</w:t>
      </w:r>
      <w:r w:rsidRPr="00E5080E">
        <w:rPr>
          <w:rFonts w:ascii="Arial Narrow" w:hAnsi="Arial Narrow"/>
          <w:color w:val="auto"/>
        </w:rPr>
        <w:t xml:space="preserve"> </w:t>
      </w:r>
    </w:p>
    <w:p w14:paraId="16BDB883" w14:textId="77777777" w:rsidR="004013F7" w:rsidRPr="004013F7" w:rsidRDefault="004013F7" w:rsidP="004013F7">
      <w:pPr>
        <w:tabs>
          <w:tab w:val="left" w:pos="-1440"/>
          <w:tab w:val="left" w:pos="-720"/>
        </w:tabs>
        <w:spacing w:line="240" w:lineRule="auto"/>
        <w:jc w:val="both"/>
        <w:rPr>
          <w:rFonts w:ascii="Arial Narrow" w:hAnsi="Arial Narrow" w:cs="Arial"/>
        </w:rPr>
      </w:pPr>
    </w:p>
    <w:p w14:paraId="093D104C" w14:textId="77777777" w:rsidR="00F71688" w:rsidRPr="00E5080E" w:rsidRDefault="00F71688" w:rsidP="00F71688">
      <w:pPr>
        <w:pStyle w:val="Prrafodelista"/>
        <w:widowControl w:val="0"/>
        <w:numPr>
          <w:ilvl w:val="0"/>
          <w:numId w:val="5"/>
        </w:numPr>
        <w:tabs>
          <w:tab w:val="left" w:pos="-5954"/>
        </w:tabs>
        <w:autoSpaceDE w:val="0"/>
        <w:autoSpaceDN w:val="0"/>
        <w:adjustRightInd w:val="0"/>
        <w:spacing w:line="276" w:lineRule="auto"/>
        <w:ind w:right="48"/>
        <w:contextualSpacing/>
        <w:jc w:val="center"/>
        <w:rPr>
          <w:rFonts w:ascii="Arial Narrow" w:hAnsi="Arial Narrow" w:cs="Arial"/>
          <w:b/>
          <w:lang w:eastAsia="es-CO"/>
        </w:rPr>
      </w:pPr>
      <w:r w:rsidRPr="00E5080E">
        <w:rPr>
          <w:rFonts w:ascii="Arial Narrow" w:hAnsi="Arial Narrow" w:cs="Arial"/>
          <w:b/>
          <w:color w:val="333333"/>
          <w:szCs w:val="25"/>
          <w:shd w:val="clear" w:color="auto" w:fill="FFFFFF"/>
        </w:rPr>
        <w:t>BENEFICIOS DE LA CONFESIÓN O ACEPTACIÓN DE CARGOS</w:t>
      </w:r>
    </w:p>
    <w:p w14:paraId="06A6F327" w14:textId="77777777" w:rsidR="00F71688" w:rsidRPr="00E5080E" w:rsidRDefault="00F71688" w:rsidP="00F71688">
      <w:pPr>
        <w:tabs>
          <w:tab w:val="left" w:pos="-5954"/>
        </w:tabs>
        <w:autoSpaceDE w:val="0"/>
        <w:autoSpaceDN w:val="0"/>
        <w:adjustRightInd w:val="0"/>
        <w:spacing w:line="276" w:lineRule="auto"/>
        <w:ind w:right="48"/>
        <w:contextualSpacing/>
        <w:jc w:val="both"/>
        <w:rPr>
          <w:rFonts w:ascii="Arial Narrow" w:hAnsi="Arial Narrow"/>
          <w:color w:val="auto"/>
        </w:rPr>
      </w:pPr>
    </w:p>
    <w:p w14:paraId="4DCAD3D8" w14:textId="77777777" w:rsidR="00F71688" w:rsidRPr="00E5080E" w:rsidRDefault="00F71688" w:rsidP="00F71688">
      <w:pPr>
        <w:autoSpaceDE w:val="0"/>
        <w:autoSpaceDN w:val="0"/>
        <w:adjustRightInd w:val="0"/>
        <w:spacing w:line="276" w:lineRule="auto"/>
        <w:jc w:val="both"/>
        <w:rPr>
          <w:rFonts w:ascii="Arial Narrow" w:eastAsiaTheme="minorHAnsi" w:hAnsi="Arial Narrow"/>
          <w:color w:val="auto"/>
          <w:lang w:eastAsia="en-US"/>
        </w:rPr>
      </w:pPr>
      <w:r w:rsidRPr="00E5080E">
        <w:rPr>
          <w:rFonts w:ascii="Arial Narrow" w:eastAsiaTheme="minorHAnsi" w:hAnsi="Arial Narrow"/>
          <w:color w:val="auto"/>
          <w:lang w:eastAsia="en-US"/>
        </w:rPr>
        <w:t xml:space="preserve">El Código General Disciplinario ha dispuesto que los disciplinados podrán acudir a la figura de la confesión o aceptación de cargos respecto de los hechos disciplinariamente relevantes enunciados en la apertura de investigación o en los cargos formulados en el pliego, lo que conlleva al beneficio de disminución de las sanciones de inhabilidad y suspensión, conforme a la etapa en que se realice la  confesión, de acuerdo con los parámetros establecidos en los artículo 161 y 162 de la Ley 1952 de 2019 modificada por la Ley 2094 de 2021, que a continuación se señalan: </w:t>
      </w:r>
    </w:p>
    <w:p w14:paraId="792DD38A" w14:textId="77777777" w:rsidR="00F71688" w:rsidRPr="00E5080E" w:rsidRDefault="00F71688" w:rsidP="00F71688">
      <w:pPr>
        <w:shd w:val="clear" w:color="auto" w:fill="FFFFFF"/>
        <w:spacing w:line="276" w:lineRule="auto"/>
        <w:ind w:left="708"/>
        <w:jc w:val="both"/>
        <w:rPr>
          <w:rStyle w:val="Textoennegrita"/>
          <w:rFonts w:ascii="Arial Narrow" w:hAnsi="Arial Narrow"/>
          <w:i/>
          <w:color w:val="333333"/>
          <w:sz w:val="18"/>
          <w:szCs w:val="14"/>
        </w:rPr>
      </w:pPr>
    </w:p>
    <w:p w14:paraId="6E195FAC" w14:textId="77777777" w:rsidR="00F71688" w:rsidRPr="00E5080E" w:rsidRDefault="00F71688" w:rsidP="00F71688">
      <w:pPr>
        <w:shd w:val="clear" w:color="auto" w:fill="FFFFFF"/>
        <w:spacing w:line="276" w:lineRule="auto"/>
        <w:ind w:left="708" w:right="332"/>
        <w:jc w:val="both"/>
        <w:rPr>
          <w:rStyle w:val="Textoennegrita"/>
          <w:rFonts w:ascii="Arial Narrow" w:hAnsi="Arial Narrow"/>
          <w:i/>
          <w:color w:val="333333"/>
          <w:sz w:val="18"/>
          <w:szCs w:val="14"/>
        </w:rPr>
      </w:pPr>
      <w:r w:rsidRPr="00E5080E">
        <w:rPr>
          <w:rStyle w:val="Textoennegrita"/>
          <w:rFonts w:ascii="Arial Narrow" w:hAnsi="Arial Narrow"/>
          <w:i/>
          <w:color w:val="333333"/>
          <w:sz w:val="18"/>
          <w:szCs w:val="14"/>
        </w:rPr>
        <w:t>ARTÍCULO 161. Requisitos de la confesión o aceptación de cargos La confesión o la aceptación de cargos deberán reunir los siguientes requisitos:</w:t>
      </w:r>
    </w:p>
    <w:p w14:paraId="5E784424" w14:textId="77777777" w:rsidR="00F71688" w:rsidRPr="00E5080E" w:rsidRDefault="00F71688" w:rsidP="00F71688">
      <w:pPr>
        <w:shd w:val="clear" w:color="auto" w:fill="FFFFFF"/>
        <w:spacing w:line="276" w:lineRule="auto"/>
        <w:ind w:left="708" w:right="332"/>
        <w:jc w:val="both"/>
        <w:rPr>
          <w:rStyle w:val="Textoennegrita"/>
          <w:rFonts w:ascii="Arial Narrow" w:hAnsi="Arial Narrow"/>
          <w:i/>
          <w:color w:val="333333"/>
          <w:sz w:val="18"/>
          <w:szCs w:val="14"/>
        </w:rPr>
      </w:pPr>
    </w:p>
    <w:p w14:paraId="46DB0041" w14:textId="77777777" w:rsidR="00F71688" w:rsidRPr="00E5080E" w:rsidRDefault="00F71688" w:rsidP="00F71688">
      <w:pPr>
        <w:pStyle w:val="Prrafodelista"/>
        <w:numPr>
          <w:ilvl w:val="0"/>
          <w:numId w:val="7"/>
        </w:numPr>
        <w:shd w:val="clear" w:color="auto" w:fill="FFFFFF"/>
        <w:spacing w:line="276" w:lineRule="auto"/>
        <w:ind w:right="332"/>
        <w:jc w:val="both"/>
        <w:rPr>
          <w:rStyle w:val="Textoennegrita"/>
          <w:rFonts w:ascii="Arial Narrow" w:hAnsi="Arial Narrow" w:cs="Arial"/>
          <w:b w:val="0"/>
          <w:i/>
          <w:color w:val="333333"/>
          <w:sz w:val="18"/>
          <w:szCs w:val="14"/>
        </w:rPr>
      </w:pPr>
      <w:r w:rsidRPr="00E5080E">
        <w:rPr>
          <w:rStyle w:val="Textoennegrita"/>
          <w:rFonts w:ascii="Arial Narrow" w:hAnsi="Arial Narrow" w:cs="Arial"/>
          <w:b w:val="0"/>
          <w:i/>
          <w:color w:val="333333"/>
          <w:sz w:val="18"/>
          <w:szCs w:val="14"/>
        </w:rPr>
        <w:t>Se hará ante la autoridad disciplinaria competente para instruir, juzgar o ante el comisionado o designado.</w:t>
      </w:r>
    </w:p>
    <w:p w14:paraId="5AA59C06" w14:textId="77777777" w:rsidR="00F71688" w:rsidRPr="00E5080E" w:rsidRDefault="00F71688" w:rsidP="00F71688">
      <w:pPr>
        <w:shd w:val="clear" w:color="auto" w:fill="FFFFFF"/>
        <w:spacing w:line="276" w:lineRule="auto"/>
        <w:ind w:left="708" w:right="332"/>
        <w:jc w:val="both"/>
        <w:rPr>
          <w:rStyle w:val="Textoennegrita"/>
          <w:rFonts w:ascii="Arial Narrow" w:hAnsi="Arial Narrow"/>
          <w:b w:val="0"/>
          <w:i/>
          <w:color w:val="333333"/>
          <w:sz w:val="18"/>
          <w:szCs w:val="14"/>
        </w:rPr>
      </w:pPr>
    </w:p>
    <w:p w14:paraId="1E5F66ED" w14:textId="77777777" w:rsidR="00F71688" w:rsidRPr="00E5080E" w:rsidRDefault="00F71688" w:rsidP="00F71688">
      <w:pPr>
        <w:pStyle w:val="Prrafodelista"/>
        <w:numPr>
          <w:ilvl w:val="0"/>
          <w:numId w:val="7"/>
        </w:numPr>
        <w:shd w:val="clear" w:color="auto" w:fill="FFFFFF"/>
        <w:spacing w:line="276" w:lineRule="auto"/>
        <w:ind w:right="332"/>
        <w:jc w:val="both"/>
        <w:rPr>
          <w:rStyle w:val="Textoennegrita"/>
          <w:rFonts w:ascii="Arial Narrow" w:hAnsi="Arial Narrow" w:cs="Arial"/>
          <w:b w:val="0"/>
          <w:i/>
          <w:color w:val="333333"/>
          <w:sz w:val="18"/>
          <w:szCs w:val="14"/>
        </w:rPr>
      </w:pPr>
      <w:r w:rsidRPr="00E5080E">
        <w:rPr>
          <w:rStyle w:val="Textoennegrita"/>
          <w:rFonts w:ascii="Arial Narrow" w:hAnsi="Arial Narrow" w:cs="Arial"/>
          <w:b w:val="0"/>
          <w:i/>
          <w:color w:val="333333"/>
          <w:sz w:val="18"/>
          <w:szCs w:val="14"/>
        </w:rPr>
        <w:t>La persona deberá estar asistida por defensor.</w:t>
      </w:r>
    </w:p>
    <w:p w14:paraId="4CFC5648" w14:textId="77777777" w:rsidR="00F71688" w:rsidRPr="00E5080E" w:rsidRDefault="00F71688" w:rsidP="00F71688">
      <w:pPr>
        <w:shd w:val="clear" w:color="auto" w:fill="FFFFFF"/>
        <w:spacing w:line="276" w:lineRule="auto"/>
        <w:ind w:left="708" w:right="332"/>
        <w:jc w:val="both"/>
        <w:rPr>
          <w:rStyle w:val="Textoennegrita"/>
          <w:rFonts w:ascii="Arial Narrow" w:hAnsi="Arial Narrow"/>
          <w:b w:val="0"/>
          <w:i/>
          <w:color w:val="333333"/>
          <w:sz w:val="18"/>
          <w:szCs w:val="14"/>
        </w:rPr>
      </w:pPr>
    </w:p>
    <w:p w14:paraId="0786ED3D" w14:textId="77777777" w:rsidR="00F71688" w:rsidRPr="00E5080E" w:rsidRDefault="00F71688" w:rsidP="00F71688">
      <w:pPr>
        <w:pStyle w:val="Prrafodelista"/>
        <w:numPr>
          <w:ilvl w:val="0"/>
          <w:numId w:val="7"/>
        </w:numPr>
        <w:shd w:val="clear" w:color="auto" w:fill="FFFFFF"/>
        <w:spacing w:line="276" w:lineRule="auto"/>
        <w:ind w:right="332"/>
        <w:jc w:val="both"/>
        <w:rPr>
          <w:rStyle w:val="Textoennegrita"/>
          <w:rFonts w:ascii="Arial Narrow" w:hAnsi="Arial Narrow" w:cs="Arial"/>
          <w:b w:val="0"/>
          <w:i/>
          <w:color w:val="333333"/>
          <w:sz w:val="18"/>
          <w:szCs w:val="14"/>
        </w:rPr>
      </w:pPr>
      <w:r w:rsidRPr="00E5080E">
        <w:rPr>
          <w:rStyle w:val="Textoennegrita"/>
          <w:rFonts w:ascii="Arial Narrow" w:hAnsi="Arial Narrow" w:cs="Arial"/>
          <w:b w:val="0"/>
          <w:i/>
          <w:color w:val="333333"/>
          <w:sz w:val="18"/>
          <w:szCs w:val="14"/>
        </w:rPr>
        <w:t>La persona será informada sobre el derecho a no declarar contra sí misma, y de las garantías consagradas en el artículo 33 de la Constitución Política y de los beneficios y de las rebajas de las sanciones contempladas en este código.</w:t>
      </w:r>
    </w:p>
    <w:p w14:paraId="5E47F1E8" w14:textId="77777777" w:rsidR="00F71688" w:rsidRPr="00E5080E" w:rsidRDefault="00F71688" w:rsidP="00F71688">
      <w:pPr>
        <w:shd w:val="clear" w:color="auto" w:fill="FFFFFF"/>
        <w:spacing w:line="276" w:lineRule="auto"/>
        <w:ind w:left="708" w:right="332"/>
        <w:jc w:val="both"/>
        <w:rPr>
          <w:rStyle w:val="Textoennegrita"/>
          <w:rFonts w:ascii="Arial Narrow" w:hAnsi="Arial Narrow"/>
          <w:b w:val="0"/>
          <w:i/>
          <w:color w:val="333333"/>
          <w:sz w:val="18"/>
          <w:szCs w:val="14"/>
        </w:rPr>
      </w:pPr>
    </w:p>
    <w:p w14:paraId="09184CB1" w14:textId="77777777" w:rsidR="00F71688" w:rsidRPr="00E5080E" w:rsidRDefault="00F71688" w:rsidP="00F71688">
      <w:pPr>
        <w:pStyle w:val="Prrafodelista"/>
        <w:numPr>
          <w:ilvl w:val="0"/>
          <w:numId w:val="7"/>
        </w:numPr>
        <w:shd w:val="clear" w:color="auto" w:fill="FFFFFF"/>
        <w:spacing w:line="276" w:lineRule="auto"/>
        <w:ind w:right="332"/>
        <w:jc w:val="both"/>
        <w:rPr>
          <w:rStyle w:val="Textoennegrita"/>
          <w:rFonts w:ascii="Arial Narrow" w:hAnsi="Arial Narrow" w:cs="Arial"/>
          <w:b w:val="0"/>
          <w:i/>
          <w:color w:val="333333"/>
          <w:sz w:val="18"/>
          <w:szCs w:val="14"/>
        </w:rPr>
      </w:pPr>
      <w:r w:rsidRPr="00E5080E">
        <w:rPr>
          <w:rStyle w:val="Textoennegrita"/>
          <w:rFonts w:ascii="Arial Narrow" w:hAnsi="Arial Narrow" w:cs="Arial"/>
          <w:b w:val="0"/>
          <w:i/>
          <w:color w:val="333333"/>
          <w:sz w:val="18"/>
          <w:szCs w:val="14"/>
        </w:rPr>
        <w:t>La autoridad disciplinaria ante la cual se realice la aceptación de cargos, deberá constatar que la misma se hace en forma voluntaria, consciente, libre, espontanea e informada.</w:t>
      </w:r>
    </w:p>
    <w:p w14:paraId="0442DC00" w14:textId="77777777" w:rsidR="00F71688" w:rsidRPr="00E5080E" w:rsidRDefault="00F71688" w:rsidP="00F71688">
      <w:pPr>
        <w:shd w:val="clear" w:color="auto" w:fill="FFFFFF"/>
        <w:spacing w:line="276" w:lineRule="auto"/>
        <w:ind w:left="708" w:right="332"/>
        <w:jc w:val="both"/>
        <w:rPr>
          <w:rStyle w:val="Textoennegrita"/>
          <w:rFonts w:ascii="Arial Narrow" w:hAnsi="Arial Narrow"/>
          <w:b w:val="0"/>
          <w:i/>
          <w:color w:val="333333"/>
          <w:sz w:val="18"/>
          <w:szCs w:val="14"/>
        </w:rPr>
      </w:pPr>
    </w:p>
    <w:p w14:paraId="13FE9A3C" w14:textId="77777777" w:rsidR="00F71688" w:rsidRPr="00E5080E" w:rsidRDefault="00F71688" w:rsidP="00F71688">
      <w:pPr>
        <w:shd w:val="clear" w:color="auto" w:fill="FFFFFF"/>
        <w:spacing w:line="276" w:lineRule="auto"/>
        <w:ind w:left="708" w:right="332"/>
        <w:jc w:val="both"/>
        <w:rPr>
          <w:rStyle w:val="Textoennegrita"/>
          <w:rFonts w:ascii="Arial Narrow" w:hAnsi="Arial Narrow"/>
          <w:i/>
          <w:color w:val="333333"/>
          <w:sz w:val="18"/>
          <w:szCs w:val="14"/>
        </w:rPr>
      </w:pPr>
      <w:r w:rsidRPr="00E5080E">
        <w:rPr>
          <w:rStyle w:val="Textoennegrita"/>
          <w:rFonts w:ascii="Arial Narrow" w:hAnsi="Arial Narrow"/>
          <w:i/>
          <w:color w:val="333333"/>
          <w:sz w:val="18"/>
          <w:szCs w:val="14"/>
        </w:rPr>
        <w:t>PARÁGRAFO.</w:t>
      </w:r>
      <w:r w:rsidRPr="00E5080E">
        <w:rPr>
          <w:rStyle w:val="Textoennegrita"/>
          <w:rFonts w:ascii="Arial Narrow" w:hAnsi="Arial Narrow"/>
          <w:b w:val="0"/>
          <w:i/>
          <w:color w:val="333333"/>
          <w:sz w:val="18"/>
          <w:szCs w:val="14"/>
        </w:rPr>
        <w:t xml:space="preserve"> En la etapa de investigación o juzgamiento, el disciplinable podrá confesar o aceptar su responsabilidad respecto de los hechos disciplinariamente relevantes enunciados en la apertura de la investigación o en los cargos formulados en el pliego.</w:t>
      </w:r>
      <w:r w:rsidRPr="00E5080E">
        <w:rPr>
          <w:rStyle w:val="Textoennegrita"/>
          <w:rFonts w:ascii="Arial Narrow" w:hAnsi="Arial Narrow"/>
          <w:i/>
          <w:color w:val="333333"/>
          <w:sz w:val="18"/>
          <w:szCs w:val="14"/>
        </w:rPr>
        <w:t xml:space="preserve"> </w:t>
      </w:r>
    </w:p>
    <w:p w14:paraId="296FA60C" w14:textId="77777777" w:rsidR="00F71688" w:rsidRPr="00E5080E" w:rsidRDefault="00F71688" w:rsidP="00F71688">
      <w:pPr>
        <w:shd w:val="clear" w:color="auto" w:fill="FFFFFF"/>
        <w:spacing w:line="276" w:lineRule="auto"/>
        <w:ind w:left="708" w:right="332"/>
        <w:jc w:val="both"/>
        <w:rPr>
          <w:rStyle w:val="Textoennegrita"/>
          <w:rFonts w:ascii="Arial Narrow" w:hAnsi="Arial Narrow"/>
          <w:i/>
          <w:color w:val="333333"/>
          <w:sz w:val="18"/>
          <w:szCs w:val="14"/>
        </w:rPr>
      </w:pPr>
    </w:p>
    <w:p w14:paraId="3B41E151" w14:textId="77777777" w:rsidR="00F71688" w:rsidRPr="00E5080E" w:rsidRDefault="00F71688" w:rsidP="00F71688">
      <w:pPr>
        <w:shd w:val="clear" w:color="auto" w:fill="FFFFFF"/>
        <w:spacing w:line="276" w:lineRule="auto"/>
        <w:ind w:left="708" w:right="332"/>
        <w:jc w:val="both"/>
        <w:rPr>
          <w:rFonts w:ascii="Arial Narrow" w:hAnsi="Arial Narrow"/>
          <w:i/>
          <w:color w:val="333333"/>
          <w:sz w:val="18"/>
          <w:szCs w:val="14"/>
        </w:rPr>
      </w:pPr>
      <w:r w:rsidRPr="00E5080E">
        <w:rPr>
          <w:rStyle w:val="Textoennegrita"/>
          <w:rFonts w:ascii="Arial Narrow" w:hAnsi="Arial Narrow"/>
          <w:i/>
          <w:color w:val="333333"/>
          <w:sz w:val="18"/>
          <w:szCs w:val="14"/>
        </w:rPr>
        <w:t>ARTÍCULO 162. Oportunidad y beneficios de la confesión y de la aceptación de cargos</w:t>
      </w:r>
      <w:r w:rsidRPr="00E5080E">
        <w:rPr>
          <w:rFonts w:ascii="Arial Narrow" w:hAnsi="Arial Narrow"/>
          <w:i/>
          <w:color w:val="333333"/>
          <w:sz w:val="18"/>
          <w:szCs w:val="14"/>
        </w:rPr>
        <w:t>. La confesión y la aceptación de cargos proceden, en la etapa de investigación, desde la apertura de esta hasta antes de la ejecutoria del auto de cierre. Al momento de la confesión o de la aceptación de cargos se dejará la respectiva constancia. Corresponderá a la autoridad disciplinaria evaluar la manifestación y, en el término improrrogable de diez (10) días elaborará un acta que contenga los términos de la confesión o de la aceptación de cargos, los hechos, su encuadramiento típico, su clasificación y la forma de culpabilidad. Dicho documento equivaldrá al pliego de cargos, el cual será remitido al funcionario de juzgamiento para que, dentro de los cuarenta y cinco (45) días siguientes a su recibo, profiera el respectivo fallo.</w:t>
      </w:r>
    </w:p>
    <w:p w14:paraId="696DBAC9" w14:textId="77777777" w:rsidR="00F71688" w:rsidRPr="00E5080E" w:rsidRDefault="00F71688" w:rsidP="00F71688">
      <w:pPr>
        <w:shd w:val="clear" w:color="auto" w:fill="FFFFFF"/>
        <w:spacing w:line="276" w:lineRule="auto"/>
        <w:ind w:left="708" w:right="332"/>
        <w:jc w:val="both"/>
        <w:rPr>
          <w:rFonts w:ascii="Arial Narrow" w:hAnsi="Arial Narrow"/>
          <w:i/>
          <w:color w:val="333333"/>
          <w:sz w:val="18"/>
          <w:szCs w:val="14"/>
        </w:rPr>
      </w:pPr>
    </w:p>
    <w:p w14:paraId="31A3B379" w14:textId="77777777" w:rsidR="00F71688" w:rsidRPr="00E5080E" w:rsidRDefault="00F71688" w:rsidP="00F71688">
      <w:pPr>
        <w:shd w:val="clear" w:color="auto" w:fill="FFFFFF"/>
        <w:spacing w:line="276" w:lineRule="auto"/>
        <w:ind w:left="708" w:right="332"/>
        <w:jc w:val="both"/>
        <w:rPr>
          <w:rFonts w:ascii="Arial Narrow" w:hAnsi="Arial Narrow"/>
          <w:i/>
          <w:color w:val="333333"/>
          <w:sz w:val="18"/>
          <w:szCs w:val="14"/>
        </w:rPr>
      </w:pPr>
      <w:r w:rsidRPr="00E5080E">
        <w:rPr>
          <w:rFonts w:ascii="Arial Narrow" w:hAnsi="Arial Narrow"/>
          <w:i/>
          <w:color w:val="333333"/>
          <w:sz w:val="18"/>
          <w:szCs w:val="14"/>
        </w:rPr>
        <w:t>Si la aceptación de cargos o la confesión se producen en la fase de juzgamiento, se dejará la respectiva constancia y, se proferirá la decisión dentro de los quince (15) días siguientes. La aceptación de cargos o la confesión en esta etapa procede hasta antes de la ejecutoria del auto que concede el traslado para alegar de conclusión.</w:t>
      </w:r>
    </w:p>
    <w:p w14:paraId="7028E57F" w14:textId="77777777" w:rsidR="00F71688" w:rsidRPr="00E5080E" w:rsidRDefault="00F71688" w:rsidP="00F71688">
      <w:pPr>
        <w:shd w:val="clear" w:color="auto" w:fill="FFFFFF"/>
        <w:spacing w:line="276" w:lineRule="auto"/>
        <w:ind w:left="708" w:right="332"/>
        <w:jc w:val="both"/>
        <w:rPr>
          <w:rFonts w:ascii="Arial Narrow" w:hAnsi="Arial Narrow"/>
          <w:i/>
          <w:color w:val="333333"/>
          <w:sz w:val="18"/>
          <w:szCs w:val="14"/>
        </w:rPr>
      </w:pPr>
    </w:p>
    <w:p w14:paraId="6BF93058" w14:textId="77777777" w:rsidR="00F71688" w:rsidRPr="00E5080E" w:rsidRDefault="00F71688" w:rsidP="00F71688">
      <w:pPr>
        <w:shd w:val="clear" w:color="auto" w:fill="FFFFFF"/>
        <w:spacing w:line="276" w:lineRule="auto"/>
        <w:ind w:left="708" w:right="332"/>
        <w:jc w:val="both"/>
        <w:rPr>
          <w:rFonts w:ascii="Arial Narrow" w:hAnsi="Arial Narrow"/>
          <w:i/>
          <w:color w:val="333333"/>
          <w:sz w:val="18"/>
          <w:szCs w:val="14"/>
        </w:rPr>
      </w:pPr>
      <w:r w:rsidRPr="00E5080E">
        <w:rPr>
          <w:rFonts w:ascii="Arial Narrow" w:hAnsi="Arial Narrow"/>
          <w:i/>
          <w:color w:val="333333"/>
          <w:sz w:val="18"/>
          <w:szCs w:val="14"/>
        </w:rPr>
        <w:t>Si la confesión o aceptación de cargos se produce en la etapa de investigación, las sanciones de inhabilidad, suspensión o multa se disminuirán hasta la mitad. Si se produce en la etapa de juzgamiento, se reducirán en una tercera parte.</w:t>
      </w:r>
    </w:p>
    <w:p w14:paraId="51C09FDF" w14:textId="77777777" w:rsidR="00F71688" w:rsidRPr="00E5080E" w:rsidRDefault="00F71688" w:rsidP="00F71688">
      <w:pPr>
        <w:shd w:val="clear" w:color="auto" w:fill="FFFFFF"/>
        <w:spacing w:line="276" w:lineRule="auto"/>
        <w:ind w:left="708" w:right="332"/>
        <w:jc w:val="both"/>
        <w:rPr>
          <w:rFonts w:ascii="Arial Narrow" w:hAnsi="Arial Narrow"/>
          <w:i/>
          <w:color w:val="333333"/>
          <w:sz w:val="18"/>
          <w:szCs w:val="14"/>
        </w:rPr>
      </w:pPr>
    </w:p>
    <w:p w14:paraId="65C20A3F" w14:textId="77777777" w:rsidR="00F71688" w:rsidRPr="00E5080E" w:rsidRDefault="00F71688" w:rsidP="00F71688">
      <w:pPr>
        <w:shd w:val="clear" w:color="auto" w:fill="FFFFFF"/>
        <w:spacing w:line="276" w:lineRule="auto"/>
        <w:ind w:left="708" w:right="332"/>
        <w:jc w:val="both"/>
        <w:rPr>
          <w:rFonts w:ascii="Arial Narrow" w:hAnsi="Arial Narrow"/>
          <w:i/>
          <w:color w:val="333333"/>
          <w:sz w:val="18"/>
          <w:szCs w:val="14"/>
        </w:rPr>
      </w:pPr>
      <w:r w:rsidRPr="00E5080E">
        <w:rPr>
          <w:rFonts w:ascii="Arial Narrow" w:hAnsi="Arial Narrow"/>
          <w:i/>
          <w:color w:val="333333"/>
          <w:sz w:val="18"/>
          <w:szCs w:val="14"/>
        </w:rPr>
        <w:t>El anterior beneficio no se aplicará cuando se trate de las faltas gravísimas contenidas en el ARTÍCULO 52 de este código. En el evento en que la confesión o aceptación de cargos sea parcial, se procederá a la ruptura de la unidad procesal en los términos de esta ley.</w:t>
      </w:r>
    </w:p>
    <w:p w14:paraId="601003BA" w14:textId="77777777" w:rsidR="00F71688" w:rsidRPr="00E5080E" w:rsidRDefault="00F71688" w:rsidP="00F71688">
      <w:pPr>
        <w:shd w:val="clear" w:color="auto" w:fill="FFFFFF"/>
        <w:spacing w:line="276" w:lineRule="auto"/>
        <w:ind w:left="708" w:right="332"/>
        <w:jc w:val="both"/>
        <w:rPr>
          <w:rFonts w:ascii="Arial Narrow" w:hAnsi="Arial Narrow"/>
          <w:i/>
          <w:color w:val="333333"/>
          <w:sz w:val="18"/>
          <w:szCs w:val="14"/>
        </w:rPr>
      </w:pPr>
    </w:p>
    <w:p w14:paraId="616BE58A" w14:textId="77777777" w:rsidR="00F71688" w:rsidRPr="00E5080E" w:rsidRDefault="00F71688" w:rsidP="00F71688">
      <w:pPr>
        <w:shd w:val="clear" w:color="auto" w:fill="FFFFFF"/>
        <w:spacing w:line="276" w:lineRule="auto"/>
        <w:ind w:left="708" w:right="332"/>
        <w:jc w:val="both"/>
        <w:rPr>
          <w:rFonts w:ascii="Arial Narrow" w:hAnsi="Arial Narrow"/>
          <w:i/>
          <w:color w:val="333333"/>
          <w:sz w:val="18"/>
          <w:szCs w:val="14"/>
        </w:rPr>
      </w:pPr>
      <w:r w:rsidRPr="00E5080E">
        <w:rPr>
          <w:rStyle w:val="Textoennegrita"/>
          <w:rFonts w:ascii="Arial Narrow" w:hAnsi="Arial Narrow"/>
          <w:i/>
          <w:color w:val="333333"/>
          <w:sz w:val="18"/>
          <w:szCs w:val="14"/>
        </w:rPr>
        <w:t>PARÁGRAFO</w:t>
      </w:r>
      <w:r w:rsidRPr="00E5080E">
        <w:rPr>
          <w:rFonts w:ascii="Arial Narrow" w:hAnsi="Arial Narrow"/>
          <w:i/>
          <w:color w:val="333333"/>
          <w:sz w:val="18"/>
          <w:szCs w:val="14"/>
        </w:rPr>
        <w:t>. No habrá lugar a la retractación, salvo la violación de derechos y garantías fundamentales. (Modificado por el ARTÍCULO </w:t>
      </w:r>
      <w:hyperlink r:id="rId8" w:history="1">
        <w:r w:rsidRPr="00E5080E">
          <w:rPr>
            <w:rStyle w:val="Hipervnculo"/>
            <w:rFonts w:ascii="Arial Narrow" w:hAnsi="Arial Narrow"/>
            <w:i/>
            <w:color w:val="auto"/>
            <w:sz w:val="18"/>
            <w:szCs w:val="14"/>
          </w:rPr>
          <w:t>30</w:t>
        </w:r>
        <w:r w:rsidRPr="00E5080E">
          <w:rPr>
            <w:rStyle w:val="Hipervnculo"/>
            <w:rFonts w:ascii="Arial Narrow" w:hAnsi="Arial Narrow"/>
            <w:i/>
            <w:color w:val="007BFF"/>
            <w:sz w:val="18"/>
            <w:szCs w:val="14"/>
          </w:rPr>
          <w:t> </w:t>
        </w:r>
      </w:hyperlink>
      <w:r w:rsidRPr="00E5080E">
        <w:rPr>
          <w:rFonts w:ascii="Arial Narrow" w:hAnsi="Arial Narrow"/>
          <w:i/>
          <w:color w:val="333333"/>
          <w:sz w:val="18"/>
          <w:szCs w:val="14"/>
        </w:rPr>
        <w:t>de la Ley 2094 de 2021)</w:t>
      </w:r>
    </w:p>
    <w:p w14:paraId="0351B95A" w14:textId="77777777" w:rsidR="00F71688" w:rsidRPr="00E5080E" w:rsidRDefault="00F71688" w:rsidP="00F71688">
      <w:pPr>
        <w:shd w:val="clear" w:color="auto" w:fill="FFFFFF"/>
        <w:spacing w:line="276" w:lineRule="auto"/>
        <w:ind w:right="332"/>
        <w:jc w:val="both"/>
        <w:rPr>
          <w:rStyle w:val="Textoennegrita"/>
          <w:rFonts w:ascii="Arial Narrow" w:hAnsi="Arial Narrow"/>
          <w:color w:val="333333"/>
          <w:sz w:val="18"/>
          <w:szCs w:val="14"/>
        </w:rPr>
      </w:pPr>
    </w:p>
    <w:p w14:paraId="7140597B" w14:textId="77777777" w:rsidR="00F71688" w:rsidRPr="00E5080E" w:rsidRDefault="00F71688" w:rsidP="00F71688">
      <w:pPr>
        <w:shd w:val="clear" w:color="auto" w:fill="FFFFFF"/>
        <w:spacing w:line="276" w:lineRule="auto"/>
        <w:jc w:val="both"/>
        <w:rPr>
          <w:rFonts w:ascii="Arial Narrow" w:hAnsi="Arial Narrow"/>
          <w:color w:val="auto"/>
        </w:rPr>
      </w:pPr>
      <w:r w:rsidRPr="00E5080E">
        <w:rPr>
          <w:rFonts w:ascii="Arial Narrow" w:hAnsi="Arial Narrow"/>
          <w:color w:val="auto"/>
        </w:rPr>
        <w:t xml:space="preserve">Esta información se hace saber al disciplinado, en cumplimiento de lo dispuesto en el numeral 5° contenido en el artículo 215 del CGD. </w:t>
      </w:r>
    </w:p>
    <w:p w14:paraId="4CB5AED5" w14:textId="77777777" w:rsidR="00F71688" w:rsidRPr="00E5080E" w:rsidRDefault="00F71688" w:rsidP="00F71688">
      <w:pPr>
        <w:autoSpaceDE w:val="0"/>
        <w:autoSpaceDN w:val="0"/>
        <w:adjustRightInd w:val="0"/>
        <w:spacing w:before="240" w:line="276" w:lineRule="auto"/>
        <w:jc w:val="both"/>
        <w:rPr>
          <w:rFonts w:ascii="Arial Narrow" w:eastAsiaTheme="minorHAnsi" w:hAnsi="Arial Narrow"/>
          <w:color w:val="auto"/>
          <w:lang w:eastAsia="en-US"/>
        </w:rPr>
      </w:pPr>
      <w:bookmarkStart w:id="2" w:name="_Hlk51763459"/>
      <w:r w:rsidRPr="00E5080E">
        <w:rPr>
          <w:rFonts w:ascii="Arial Narrow" w:eastAsiaTheme="minorHAnsi" w:hAnsi="Arial Narrow"/>
          <w:color w:val="auto"/>
          <w:lang w:eastAsia="en-US"/>
        </w:rPr>
        <w:t xml:space="preserve">En mérito de lo expuesto, la </w:t>
      </w:r>
      <w:proofErr w:type="gramStart"/>
      <w:r w:rsidRPr="00E5080E">
        <w:rPr>
          <w:rFonts w:ascii="Arial Narrow" w:eastAsiaTheme="minorHAnsi" w:hAnsi="Arial Narrow"/>
          <w:color w:val="auto"/>
          <w:lang w:eastAsia="en-US"/>
        </w:rPr>
        <w:t>Jefe</w:t>
      </w:r>
      <w:proofErr w:type="gramEnd"/>
      <w:r w:rsidRPr="00E5080E">
        <w:rPr>
          <w:rFonts w:ascii="Arial Narrow" w:eastAsiaTheme="minorHAnsi" w:hAnsi="Arial Narrow"/>
          <w:color w:val="auto"/>
          <w:lang w:eastAsia="en-US"/>
        </w:rPr>
        <w:t xml:space="preserve"> de la Oficina de Control Disciplinario Interno en ejercicio de sus facultades legales, </w:t>
      </w:r>
    </w:p>
    <w:bookmarkEnd w:id="2"/>
    <w:p w14:paraId="4FB20DFF" w14:textId="77777777" w:rsidR="00F71688" w:rsidRDefault="00F71688" w:rsidP="004013F7">
      <w:pPr>
        <w:spacing w:line="240" w:lineRule="auto"/>
        <w:jc w:val="center"/>
        <w:rPr>
          <w:rFonts w:ascii="Arial Narrow" w:eastAsia="Calibri" w:hAnsi="Arial Narrow" w:cs="Arial"/>
          <w:b/>
          <w:lang w:val="es-CO" w:eastAsia="en-US"/>
        </w:rPr>
      </w:pPr>
    </w:p>
    <w:p w14:paraId="4B314879" w14:textId="161B7FFE" w:rsidR="004013F7" w:rsidRPr="00F71688" w:rsidRDefault="004013F7" w:rsidP="00F71688">
      <w:pPr>
        <w:pStyle w:val="Prrafodelista"/>
        <w:numPr>
          <w:ilvl w:val="0"/>
          <w:numId w:val="5"/>
        </w:numPr>
        <w:jc w:val="center"/>
        <w:rPr>
          <w:rFonts w:ascii="Arial Narrow" w:eastAsia="Calibri" w:hAnsi="Arial Narrow" w:cs="Arial"/>
          <w:b/>
          <w:lang w:val="es-CO" w:eastAsia="en-US"/>
        </w:rPr>
      </w:pPr>
      <w:r w:rsidRPr="00F71688">
        <w:rPr>
          <w:rFonts w:ascii="Arial Narrow" w:eastAsia="Calibri" w:hAnsi="Arial Narrow" w:cs="Arial"/>
          <w:b/>
          <w:lang w:val="es-CO" w:eastAsia="en-US"/>
        </w:rPr>
        <w:t>RESUELVE</w:t>
      </w:r>
    </w:p>
    <w:p w14:paraId="3CB63016" w14:textId="77777777" w:rsidR="004013F7" w:rsidRPr="004013F7" w:rsidRDefault="004013F7" w:rsidP="004013F7">
      <w:pPr>
        <w:spacing w:line="240" w:lineRule="auto"/>
        <w:jc w:val="both"/>
        <w:rPr>
          <w:rFonts w:ascii="Arial Narrow" w:eastAsia="Calibri" w:hAnsi="Arial Narrow" w:cs="Arial"/>
          <w:lang w:val="es-CO" w:eastAsia="en-US"/>
        </w:rPr>
      </w:pPr>
      <w:r w:rsidRPr="004013F7">
        <w:rPr>
          <w:rFonts w:ascii="Arial Narrow" w:eastAsia="Calibri" w:hAnsi="Arial Narrow" w:cs="Arial"/>
          <w:lang w:val="es-CO" w:eastAsia="en-US"/>
        </w:rPr>
        <w:t xml:space="preserve"> </w:t>
      </w:r>
    </w:p>
    <w:p w14:paraId="345F8593" w14:textId="1324B4D3" w:rsidR="004013F7" w:rsidRPr="004013F7" w:rsidRDefault="004013F7" w:rsidP="004013F7">
      <w:pPr>
        <w:spacing w:line="240" w:lineRule="auto"/>
        <w:jc w:val="both"/>
        <w:rPr>
          <w:rFonts w:ascii="Arial Narrow" w:eastAsia="Calibri" w:hAnsi="Arial Narrow" w:cs="Arial"/>
          <w:lang w:val="es-CO" w:eastAsia="en-US"/>
        </w:rPr>
      </w:pPr>
      <w:r w:rsidRPr="004013F7">
        <w:rPr>
          <w:rFonts w:ascii="Arial Narrow" w:eastAsia="Calibri" w:hAnsi="Arial Narrow" w:cs="Arial"/>
          <w:b/>
          <w:bCs/>
          <w:lang w:val="es-CO" w:eastAsia="en-US"/>
        </w:rPr>
        <w:t>PRIMERO:</w:t>
      </w:r>
      <w:r w:rsidRPr="004013F7">
        <w:rPr>
          <w:rFonts w:ascii="Arial Narrow" w:eastAsia="Calibri" w:hAnsi="Arial Narrow" w:cs="Arial"/>
          <w:lang w:val="es-CO" w:eastAsia="en-US"/>
        </w:rPr>
        <w:t xml:space="preserve"> Abrir formal investigación disciplinaria en contra de (nombre del disciplinado(a), identificado(a) con la cédula de ciudadanía __________, cargo__________ adscrito(a) _____________ a la para la época de los hechos, de conformidad con lo expuesto en la parte considerativa de esta providencia.  </w:t>
      </w:r>
    </w:p>
    <w:p w14:paraId="1B1A5268" w14:textId="77777777" w:rsidR="00F71688" w:rsidRDefault="004013F7" w:rsidP="00F71688">
      <w:pPr>
        <w:spacing w:line="240" w:lineRule="auto"/>
        <w:jc w:val="both"/>
        <w:rPr>
          <w:rFonts w:ascii="Arial Narrow" w:eastAsia="Calibri" w:hAnsi="Arial Narrow" w:cs="Arial"/>
          <w:lang w:val="es-CO" w:eastAsia="en-US"/>
        </w:rPr>
      </w:pPr>
      <w:r w:rsidRPr="004013F7">
        <w:rPr>
          <w:rFonts w:ascii="Arial Narrow" w:eastAsia="Calibri" w:hAnsi="Arial Narrow" w:cs="Arial"/>
          <w:lang w:val="es-CO" w:eastAsia="en-US"/>
        </w:rPr>
        <w:t xml:space="preserve"> </w:t>
      </w:r>
    </w:p>
    <w:p w14:paraId="5E9FE185" w14:textId="7F5EA333" w:rsidR="00F71688" w:rsidRPr="00F71688" w:rsidRDefault="004013F7" w:rsidP="00F71688">
      <w:pPr>
        <w:spacing w:line="240" w:lineRule="auto"/>
        <w:jc w:val="both"/>
        <w:rPr>
          <w:rFonts w:ascii="Arial Narrow" w:eastAsia="Calibri" w:hAnsi="Arial Narrow" w:cs="Arial"/>
          <w:lang w:val="es-CO" w:eastAsia="en-US"/>
        </w:rPr>
      </w:pPr>
      <w:r w:rsidRPr="004013F7">
        <w:rPr>
          <w:rFonts w:ascii="Arial Narrow" w:eastAsia="Calibri" w:hAnsi="Arial Narrow" w:cs="Arial"/>
          <w:b/>
          <w:bCs/>
          <w:lang w:val="es-CO" w:eastAsia="en-US"/>
        </w:rPr>
        <w:lastRenderedPageBreak/>
        <w:t>SEGUNDO:</w:t>
      </w:r>
      <w:r w:rsidRPr="004013F7">
        <w:rPr>
          <w:rFonts w:ascii="Arial Narrow" w:eastAsia="Calibri" w:hAnsi="Arial Narrow" w:cs="Arial"/>
          <w:lang w:val="es-CO" w:eastAsia="en-US"/>
        </w:rPr>
        <w:t xml:space="preserve"> Tener como pruebas las allegadas</w:t>
      </w:r>
      <w:r w:rsidR="00F71688">
        <w:rPr>
          <w:rFonts w:ascii="Arial Narrow" w:eastAsia="Calibri" w:hAnsi="Arial Narrow" w:cs="Arial"/>
          <w:lang w:val="es-CO" w:eastAsia="en-US"/>
        </w:rPr>
        <w:t xml:space="preserve"> con el </w:t>
      </w:r>
      <w:r w:rsidR="00F71688" w:rsidRPr="001F1C44">
        <w:rPr>
          <w:rFonts w:ascii="Arial Narrow" w:eastAsia="Calibri" w:hAnsi="Arial Narrow" w:cs="Arial"/>
          <w:i/>
          <w:color w:val="BFBFBF" w:themeColor="background1" w:themeShade="BF"/>
          <w:lang w:val="es-CO" w:eastAsia="en-US"/>
        </w:rPr>
        <w:t>(informe, queja o traslado por competencia)</w:t>
      </w:r>
      <w:r w:rsidRPr="001F1C44">
        <w:rPr>
          <w:rFonts w:ascii="Arial Narrow" w:eastAsia="Calibri" w:hAnsi="Arial Narrow" w:cs="Arial"/>
          <w:color w:val="BFBFBF" w:themeColor="background1" w:themeShade="BF"/>
          <w:lang w:val="es-CO" w:eastAsia="en-US"/>
        </w:rPr>
        <w:t xml:space="preserve"> </w:t>
      </w:r>
      <w:r w:rsidRPr="004013F7">
        <w:rPr>
          <w:rFonts w:ascii="Arial Narrow" w:eastAsia="Calibri" w:hAnsi="Arial Narrow" w:cs="Arial"/>
          <w:lang w:val="es-CO" w:eastAsia="en-US"/>
        </w:rPr>
        <w:t xml:space="preserve">y obrantes en el expediente y ordenar la práctica de </w:t>
      </w:r>
      <w:r w:rsidR="00F71688">
        <w:rPr>
          <w:rFonts w:ascii="Arial Narrow" w:eastAsia="Calibri" w:hAnsi="Arial Narrow" w:cs="Arial"/>
          <w:lang w:val="es-CO" w:eastAsia="en-US"/>
        </w:rPr>
        <w:t>las pruebas relacionadas en el acápite denominado “</w:t>
      </w:r>
      <w:r w:rsidR="00F71688" w:rsidRPr="00F71688">
        <w:rPr>
          <w:rFonts w:ascii="Arial Narrow" w:eastAsia="Calibri" w:hAnsi="Arial Narrow" w:cs="Arial"/>
          <w:b/>
          <w:lang w:val="es-CO" w:eastAsia="en-US"/>
        </w:rPr>
        <w:t>V.</w:t>
      </w:r>
      <w:r w:rsidR="00F71688">
        <w:rPr>
          <w:rFonts w:ascii="Arial Narrow" w:eastAsia="Calibri" w:hAnsi="Arial Narrow" w:cs="Arial"/>
          <w:lang w:val="es-CO" w:eastAsia="en-US"/>
        </w:rPr>
        <w:t xml:space="preserve"> </w:t>
      </w:r>
      <w:r w:rsidR="00F71688" w:rsidRPr="00E5080E">
        <w:rPr>
          <w:rFonts w:ascii="Arial Narrow" w:eastAsiaTheme="minorHAnsi" w:hAnsi="Arial Narrow" w:cs="Arial"/>
          <w:b/>
          <w:bCs/>
          <w:lang w:eastAsia="en-US"/>
        </w:rPr>
        <w:t>DECRETO DE PRUEBAS</w:t>
      </w:r>
      <w:r w:rsidR="00F71688">
        <w:rPr>
          <w:rFonts w:ascii="Arial Narrow" w:eastAsiaTheme="minorHAnsi" w:hAnsi="Arial Narrow" w:cs="Arial"/>
          <w:b/>
          <w:bCs/>
          <w:lang w:eastAsia="en-US"/>
        </w:rPr>
        <w:t xml:space="preserve">” </w:t>
      </w:r>
      <w:r w:rsidR="00F71688">
        <w:rPr>
          <w:rFonts w:ascii="Arial Narrow" w:eastAsiaTheme="minorHAnsi" w:hAnsi="Arial Narrow" w:cs="Arial"/>
          <w:bCs/>
          <w:lang w:eastAsia="en-US"/>
        </w:rPr>
        <w:t xml:space="preserve">de este proveído. </w:t>
      </w:r>
    </w:p>
    <w:p w14:paraId="7FBAAFD6" w14:textId="300E8B96" w:rsidR="004013F7" w:rsidRPr="004013F7" w:rsidRDefault="004013F7" w:rsidP="004013F7">
      <w:pPr>
        <w:spacing w:line="240" w:lineRule="auto"/>
        <w:jc w:val="both"/>
        <w:rPr>
          <w:rFonts w:ascii="Arial Narrow" w:eastAsia="Calibri" w:hAnsi="Arial Narrow" w:cs="Arial"/>
          <w:lang w:val="es-CO" w:eastAsia="en-US"/>
        </w:rPr>
      </w:pPr>
      <w:r w:rsidRPr="004013F7">
        <w:rPr>
          <w:rFonts w:ascii="Arial Narrow" w:eastAsia="Calibri" w:hAnsi="Arial Narrow" w:cs="Arial"/>
          <w:lang w:val="es-CO" w:eastAsia="en-US"/>
        </w:rPr>
        <w:t xml:space="preserve"> </w:t>
      </w:r>
    </w:p>
    <w:p w14:paraId="566FC598" w14:textId="77777777" w:rsidR="004013F7" w:rsidRPr="004013F7" w:rsidRDefault="004013F7" w:rsidP="004013F7">
      <w:pPr>
        <w:spacing w:line="240" w:lineRule="auto"/>
        <w:jc w:val="both"/>
        <w:rPr>
          <w:rFonts w:ascii="Arial Narrow" w:eastAsia="Calibri" w:hAnsi="Arial Narrow" w:cs="Arial"/>
          <w:b/>
          <w:bCs/>
          <w:lang w:val="es-CO" w:eastAsia="en-US"/>
        </w:rPr>
      </w:pPr>
      <w:r w:rsidRPr="004013F7">
        <w:rPr>
          <w:rFonts w:ascii="Arial Narrow" w:eastAsia="Calibri" w:hAnsi="Arial Narrow" w:cs="Arial"/>
          <w:b/>
          <w:bCs/>
          <w:lang w:val="es-CO" w:eastAsia="en-US"/>
        </w:rPr>
        <w:t>TERCERO:</w:t>
      </w:r>
      <w:r w:rsidRPr="004013F7">
        <w:rPr>
          <w:rFonts w:ascii="Arial Narrow" w:eastAsia="Calibri" w:hAnsi="Arial Narrow" w:cs="Arial"/>
          <w:lang w:val="es-CO" w:eastAsia="en-US"/>
        </w:rPr>
        <w:t xml:space="preserve"> Por Secretaría se adelantarán las siguientes diligencias:</w:t>
      </w:r>
      <w:r w:rsidRPr="004013F7">
        <w:rPr>
          <w:rFonts w:ascii="Arial Narrow" w:eastAsia="Calibri" w:hAnsi="Arial Narrow" w:cs="Arial"/>
          <w:b/>
          <w:bCs/>
          <w:lang w:val="es-CO" w:eastAsia="en-US"/>
        </w:rPr>
        <w:t xml:space="preserve"> </w:t>
      </w:r>
    </w:p>
    <w:p w14:paraId="18FC405F" w14:textId="77777777" w:rsidR="004013F7" w:rsidRPr="004013F7" w:rsidRDefault="004013F7" w:rsidP="004013F7">
      <w:pPr>
        <w:spacing w:line="240" w:lineRule="auto"/>
        <w:jc w:val="both"/>
        <w:rPr>
          <w:rFonts w:ascii="Arial Narrow" w:eastAsia="Calibri" w:hAnsi="Arial Narrow" w:cs="Arial"/>
          <w:lang w:val="es-CO" w:eastAsia="en-US"/>
        </w:rPr>
      </w:pPr>
    </w:p>
    <w:p w14:paraId="203E426C" w14:textId="77777777" w:rsidR="004013F7" w:rsidRPr="004013F7" w:rsidRDefault="004013F7" w:rsidP="004013F7">
      <w:pPr>
        <w:pStyle w:val="Prrafodelista"/>
        <w:numPr>
          <w:ilvl w:val="0"/>
          <w:numId w:val="2"/>
        </w:numPr>
        <w:jc w:val="both"/>
        <w:rPr>
          <w:rFonts w:ascii="Arial Narrow" w:eastAsia="Calibri" w:hAnsi="Arial Narrow" w:cs="Arial"/>
          <w:sz w:val="24"/>
          <w:szCs w:val="24"/>
          <w:lang w:val="es-CO" w:eastAsia="en-US"/>
        </w:rPr>
      </w:pPr>
      <w:r w:rsidRPr="004013F7">
        <w:rPr>
          <w:rFonts w:ascii="Arial Narrow" w:eastAsia="Calibri" w:hAnsi="Arial Narrow" w:cs="Arial"/>
          <w:sz w:val="24"/>
          <w:szCs w:val="24"/>
          <w:lang w:val="es-CO" w:eastAsia="en-US"/>
        </w:rPr>
        <w:t>Solicitar a la Oficina de Talento Humano del Instituto Distrital de las Artes - IDARTES, la información relacionada con la hoja de vida del (de la) investigado(a), respecto de su identidad personal, última dirección registrada, número telefónico, sueldo devengado para la época de los hechos (</w:t>
      </w:r>
      <w:r w:rsidRPr="005C2376">
        <w:rPr>
          <w:rFonts w:ascii="Arial Narrow" w:eastAsia="Calibri" w:hAnsi="Arial Narrow" w:cs="Arial"/>
          <w:color w:val="BFBFBF" w:themeColor="background1" w:themeShade="BF"/>
          <w:sz w:val="24"/>
          <w:szCs w:val="24"/>
          <w:u w:val="single"/>
          <w:lang w:val="es-CO" w:eastAsia="en-US"/>
        </w:rPr>
        <w:t>precisar la fecha</w:t>
      </w:r>
      <w:r w:rsidRPr="004013F7">
        <w:rPr>
          <w:rFonts w:ascii="Arial Narrow" w:eastAsia="Calibri" w:hAnsi="Arial Narrow" w:cs="Arial"/>
          <w:sz w:val="24"/>
          <w:szCs w:val="24"/>
          <w:lang w:val="es-CO" w:eastAsia="en-US"/>
        </w:rPr>
        <w:t>), tipo de vinculación, constancias sobre antecedentes laborales y disciplinarios internos, de acuerdo con lo estipulado en el numeral 4º del artículo 215 de la Ley 1952 de 2019 (</w:t>
      </w:r>
      <w:r w:rsidRPr="004013F7">
        <w:rPr>
          <w:rFonts w:ascii="Arial Narrow" w:eastAsia="Calibri" w:hAnsi="Arial Narrow" w:cs="Arial"/>
          <w:color w:val="333333"/>
          <w:sz w:val="24"/>
          <w:szCs w:val="24"/>
          <w:shd w:val="clear" w:color="auto" w:fill="FFFFFF"/>
          <w:lang w:val="es-CO" w:eastAsia="en-US"/>
        </w:rPr>
        <w:t>Modificado por el artículo 37 de la Ley 2094 de 2021</w:t>
      </w:r>
      <w:r w:rsidRPr="004013F7">
        <w:rPr>
          <w:rFonts w:ascii="Arial Narrow" w:eastAsia="Calibri" w:hAnsi="Arial Narrow" w:cs="Arial"/>
          <w:sz w:val="24"/>
          <w:szCs w:val="24"/>
          <w:lang w:val="es-CO" w:eastAsia="en-US"/>
        </w:rPr>
        <w:t>).</w:t>
      </w:r>
    </w:p>
    <w:p w14:paraId="0F86EEC5" w14:textId="77777777" w:rsidR="004013F7" w:rsidRPr="004013F7" w:rsidRDefault="004013F7" w:rsidP="004013F7">
      <w:pPr>
        <w:spacing w:line="240" w:lineRule="auto"/>
        <w:ind w:firstLine="60"/>
        <w:jc w:val="both"/>
        <w:rPr>
          <w:rFonts w:ascii="Arial Narrow" w:eastAsia="Calibri" w:hAnsi="Arial Narrow" w:cs="Arial"/>
          <w:lang w:val="es-CO" w:eastAsia="en-US"/>
        </w:rPr>
      </w:pPr>
    </w:p>
    <w:p w14:paraId="792DA470" w14:textId="7DCAE545" w:rsidR="004013F7" w:rsidRPr="004013F7" w:rsidRDefault="005C2376" w:rsidP="004013F7">
      <w:pPr>
        <w:spacing w:line="240" w:lineRule="auto"/>
        <w:jc w:val="both"/>
        <w:rPr>
          <w:rFonts w:ascii="Arial Narrow" w:eastAsia="Calibri" w:hAnsi="Arial Narrow" w:cs="Arial"/>
          <w:lang w:val="es-CO" w:eastAsia="en-US"/>
        </w:rPr>
      </w:pPr>
      <w:r>
        <w:rPr>
          <w:rFonts w:ascii="Arial Narrow" w:eastAsia="Calibri" w:hAnsi="Arial Narrow" w:cs="Arial"/>
          <w:b/>
          <w:lang w:val="es-CO" w:eastAsia="en-US"/>
        </w:rPr>
        <w:t>CUARTO</w:t>
      </w:r>
      <w:r w:rsidR="004013F7" w:rsidRPr="004013F7">
        <w:rPr>
          <w:rFonts w:ascii="Arial Narrow" w:eastAsia="Calibri" w:hAnsi="Arial Narrow" w:cs="Arial"/>
          <w:b/>
          <w:lang w:val="es-CO" w:eastAsia="en-US"/>
        </w:rPr>
        <w:t>:</w:t>
      </w:r>
      <w:r w:rsidR="004013F7" w:rsidRPr="004013F7">
        <w:rPr>
          <w:rFonts w:ascii="Arial Narrow" w:eastAsia="Calibri" w:hAnsi="Arial Narrow" w:cs="Arial"/>
          <w:bCs/>
          <w:lang w:val="es-CO" w:eastAsia="en-US"/>
        </w:rPr>
        <w:t xml:space="preserve"> </w:t>
      </w:r>
      <w:r w:rsidR="004013F7" w:rsidRPr="004013F7">
        <w:rPr>
          <w:rFonts w:ascii="Arial Narrow" w:eastAsia="Calibri" w:hAnsi="Arial Narrow" w:cs="Arial"/>
          <w:lang w:val="es-CO" w:eastAsia="en-US"/>
        </w:rPr>
        <w:t xml:space="preserve">Notificar personalmente al (a la) </w:t>
      </w:r>
      <w:r>
        <w:rPr>
          <w:rFonts w:ascii="Arial Narrow" w:eastAsia="Calibri" w:hAnsi="Arial Narrow" w:cs="Arial"/>
          <w:lang w:val="es-CO" w:eastAsia="en-US"/>
        </w:rPr>
        <w:t>disciplina</w:t>
      </w:r>
      <w:r w:rsidR="004013F7" w:rsidRPr="004013F7">
        <w:rPr>
          <w:rFonts w:ascii="Arial Narrow" w:eastAsia="Calibri" w:hAnsi="Arial Narrow" w:cs="Arial"/>
          <w:lang w:val="es-CO" w:eastAsia="en-US"/>
        </w:rPr>
        <w:t xml:space="preserve">do(a) de la determinación tomada en esta providencia, </w:t>
      </w:r>
      <w:bookmarkStart w:id="3" w:name="_Hlk140062778"/>
      <w:r w:rsidR="004013F7" w:rsidRPr="004013F7">
        <w:rPr>
          <w:rFonts w:ascii="Arial Narrow" w:eastAsia="Calibri" w:hAnsi="Arial Narrow" w:cs="Arial"/>
          <w:lang w:val="es-CO" w:eastAsia="en-US"/>
        </w:rPr>
        <w:t xml:space="preserve">advirtiéndole que contra la misma no procede recurso alguno, que tiene derecho a designar apoderado si lo considera necesario y que tienen el deber de suministrar la dirección en la cual recibirá las comunicaciones o la dirección de correo electrónico, en caso de que por escrito acepte ser notificado de esta manera y la omisión de tal deber </w:t>
      </w:r>
      <w:r w:rsidR="004013F7" w:rsidRPr="004013F7">
        <w:rPr>
          <w:rFonts w:ascii="Arial Narrow" w:eastAsia="Calibri" w:hAnsi="Arial Narrow" w:cs="Arial"/>
          <w:shd w:val="clear" w:color="auto" w:fill="FFFFFF"/>
          <w:lang w:val="es-CO" w:eastAsia="en-US"/>
        </w:rPr>
        <w:t xml:space="preserve">implicará que las comunicaciones se dirijan a la última dirección conocida. De conformidad con lo dispuesto en el artículo 127 de la Ley 1952 de 2019 (Modificado por el artículo 23 de la Ley 2094 de 2021), cuando </w:t>
      </w:r>
      <w:r w:rsidR="004013F7" w:rsidRPr="004013F7">
        <w:rPr>
          <w:rFonts w:ascii="Arial Narrow" w:hAnsi="Arial Narrow" w:cs="Arial"/>
          <w:lang w:val="es-CO"/>
        </w:rPr>
        <w:t>el investigado se encuentre asistido por defensor, con él se surtirá la notificación.</w:t>
      </w:r>
      <w:r w:rsidR="004013F7" w:rsidRPr="004013F7">
        <w:rPr>
          <w:rFonts w:ascii="Arial Narrow" w:eastAsia="Calibri" w:hAnsi="Arial Narrow" w:cs="Arial"/>
          <w:shd w:val="clear" w:color="auto" w:fill="FFFFFF"/>
          <w:lang w:val="es-CO" w:eastAsia="en-US"/>
        </w:rPr>
        <w:t xml:space="preserve"> </w:t>
      </w:r>
      <w:r w:rsidR="004013F7" w:rsidRPr="004013F7">
        <w:rPr>
          <w:rFonts w:ascii="Arial Narrow" w:eastAsia="Calibri" w:hAnsi="Arial Narrow" w:cs="Arial"/>
          <w:lang w:val="es-CO" w:eastAsia="en-US"/>
        </w:rPr>
        <w:t>Para tal efecto líbrense las respectivas citaciones indicando la decisión y la fecha de la providencia.</w:t>
      </w:r>
      <w:bookmarkEnd w:id="3"/>
      <w:r w:rsidR="004013F7" w:rsidRPr="004013F7">
        <w:rPr>
          <w:rFonts w:ascii="Arial Narrow" w:eastAsia="Calibri" w:hAnsi="Arial Narrow" w:cs="Arial"/>
          <w:lang w:val="es-CO" w:eastAsia="en-US"/>
        </w:rPr>
        <w:t xml:space="preserve"> </w:t>
      </w:r>
    </w:p>
    <w:p w14:paraId="670A44FC" w14:textId="77777777" w:rsidR="004013F7" w:rsidRPr="004013F7" w:rsidRDefault="004013F7" w:rsidP="004013F7">
      <w:pPr>
        <w:spacing w:line="240" w:lineRule="auto"/>
        <w:jc w:val="both"/>
        <w:rPr>
          <w:rFonts w:ascii="Arial Narrow" w:eastAsia="Calibri" w:hAnsi="Arial Narrow" w:cs="Arial"/>
          <w:lang w:val="es-CO" w:eastAsia="en-US"/>
        </w:rPr>
      </w:pPr>
    </w:p>
    <w:p w14:paraId="100571C2" w14:textId="77777777" w:rsidR="004013F7" w:rsidRPr="004013F7" w:rsidRDefault="004013F7" w:rsidP="004013F7">
      <w:pPr>
        <w:spacing w:line="240" w:lineRule="auto"/>
        <w:jc w:val="both"/>
        <w:rPr>
          <w:rFonts w:ascii="Arial Narrow" w:eastAsia="Calibri" w:hAnsi="Arial Narrow" w:cs="Arial"/>
          <w:lang w:val="es-CO" w:eastAsia="en-US"/>
        </w:rPr>
      </w:pPr>
      <w:r w:rsidRPr="004013F7">
        <w:rPr>
          <w:rFonts w:ascii="Arial Narrow" w:eastAsia="Calibri" w:hAnsi="Arial Narrow" w:cs="Arial"/>
          <w:lang w:val="es-CO" w:eastAsia="en-US"/>
        </w:rPr>
        <w:t xml:space="preserve">El término de la investigación disciplinaria es el indicado en el artículo 213 </w:t>
      </w:r>
      <w:r w:rsidRPr="004013F7">
        <w:rPr>
          <w:rFonts w:ascii="Arial Narrow" w:eastAsia="Calibri" w:hAnsi="Arial Narrow" w:cs="Arial"/>
          <w:shd w:val="clear" w:color="auto" w:fill="FFFFFF"/>
          <w:lang w:val="es-CO" w:eastAsia="en-US"/>
        </w:rPr>
        <w:t xml:space="preserve">(Modificado por el artículo 36 de la Ley 2094 de 2021) </w:t>
      </w:r>
      <w:r w:rsidRPr="004013F7">
        <w:rPr>
          <w:rFonts w:ascii="Arial Narrow" w:eastAsia="Calibri" w:hAnsi="Arial Narrow" w:cs="Arial"/>
          <w:lang w:val="es-CO" w:eastAsia="en-US"/>
        </w:rPr>
        <w:t xml:space="preserve">de la Ley 1952 de 2019.  </w:t>
      </w:r>
    </w:p>
    <w:p w14:paraId="3BE9DCC5" w14:textId="77777777" w:rsidR="004013F7" w:rsidRPr="004013F7" w:rsidRDefault="004013F7" w:rsidP="004013F7">
      <w:pPr>
        <w:spacing w:line="240" w:lineRule="auto"/>
        <w:jc w:val="both"/>
        <w:rPr>
          <w:rFonts w:ascii="Arial Narrow" w:eastAsia="Calibri" w:hAnsi="Arial Narrow" w:cs="Arial"/>
          <w:lang w:val="es-CO" w:eastAsia="en-US"/>
        </w:rPr>
      </w:pPr>
      <w:r w:rsidRPr="004013F7">
        <w:rPr>
          <w:rFonts w:ascii="Arial Narrow" w:eastAsia="Calibri" w:hAnsi="Arial Narrow" w:cs="Arial"/>
          <w:lang w:val="es-CO" w:eastAsia="en-US"/>
        </w:rPr>
        <w:t xml:space="preserve"> </w:t>
      </w:r>
    </w:p>
    <w:p w14:paraId="15C73B60" w14:textId="77777777" w:rsidR="004013F7" w:rsidRPr="004013F7" w:rsidRDefault="004013F7" w:rsidP="004013F7">
      <w:pPr>
        <w:spacing w:line="240" w:lineRule="auto"/>
        <w:jc w:val="both"/>
        <w:rPr>
          <w:rFonts w:ascii="Arial Narrow" w:eastAsia="Calibri" w:hAnsi="Arial Narrow" w:cs="Arial"/>
          <w:lang w:val="es-CO" w:eastAsia="en-US"/>
        </w:rPr>
      </w:pPr>
      <w:r w:rsidRPr="004013F7">
        <w:rPr>
          <w:rFonts w:ascii="Arial Narrow" w:eastAsia="Calibri" w:hAnsi="Arial Narrow" w:cs="Arial"/>
          <w:lang w:val="es-CO" w:eastAsia="en-US"/>
        </w:rPr>
        <w:t xml:space="preserve">En caso de que no se logre notificar personalmente esta decisión, se realizará por edicto en los términos del artículo 127 de la Ley 1952 de 2019 </w:t>
      </w:r>
      <w:r w:rsidRPr="004013F7">
        <w:rPr>
          <w:rFonts w:ascii="Arial Narrow" w:eastAsia="Calibri" w:hAnsi="Arial Narrow" w:cs="Arial"/>
          <w:shd w:val="clear" w:color="auto" w:fill="FFFFFF"/>
          <w:lang w:val="es-CO" w:eastAsia="en-US"/>
        </w:rPr>
        <w:t>(Modificado por el artículo 23 de la Ley 2094 de 2021)</w:t>
      </w:r>
      <w:r w:rsidRPr="004013F7">
        <w:rPr>
          <w:rFonts w:ascii="Arial Narrow" w:eastAsia="Calibri" w:hAnsi="Arial Narrow" w:cs="Arial"/>
          <w:lang w:val="es-CO" w:eastAsia="en-US"/>
        </w:rPr>
        <w:t xml:space="preserve">. </w:t>
      </w:r>
    </w:p>
    <w:p w14:paraId="173D8222" w14:textId="77777777" w:rsidR="004013F7" w:rsidRPr="004013F7" w:rsidRDefault="004013F7" w:rsidP="004013F7">
      <w:pPr>
        <w:spacing w:line="240" w:lineRule="auto"/>
        <w:jc w:val="both"/>
        <w:rPr>
          <w:rFonts w:ascii="Arial Narrow" w:eastAsia="Calibri" w:hAnsi="Arial Narrow" w:cs="Arial"/>
          <w:b/>
          <w:lang w:val="es-CO" w:eastAsia="en-US"/>
        </w:rPr>
      </w:pPr>
    </w:p>
    <w:p w14:paraId="2DB604EE" w14:textId="3F029D5E" w:rsidR="004013F7" w:rsidRPr="004013F7" w:rsidRDefault="005C2376" w:rsidP="004013F7">
      <w:pPr>
        <w:spacing w:line="240" w:lineRule="auto"/>
        <w:jc w:val="both"/>
        <w:rPr>
          <w:rFonts w:ascii="Arial Narrow" w:eastAsia="Calibri" w:hAnsi="Arial Narrow" w:cs="Arial"/>
        </w:rPr>
      </w:pPr>
      <w:r>
        <w:rPr>
          <w:rFonts w:ascii="Arial Narrow" w:eastAsia="Calibri" w:hAnsi="Arial Narrow" w:cs="Arial"/>
          <w:b/>
          <w:lang w:val="es-CO" w:eastAsia="en-US"/>
        </w:rPr>
        <w:t>QUINTO</w:t>
      </w:r>
      <w:r w:rsidR="004013F7" w:rsidRPr="004013F7">
        <w:rPr>
          <w:rFonts w:ascii="Arial Narrow" w:eastAsia="Calibri" w:hAnsi="Arial Narrow" w:cs="Arial"/>
          <w:b/>
          <w:lang w:val="es-CO" w:eastAsia="en-US"/>
        </w:rPr>
        <w:t xml:space="preserve">: </w:t>
      </w:r>
      <w:r w:rsidR="004013F7" w:rsidRPr="004013F7">
        <w:rPr>
          <w:rFonts w:ascii="Arial Narrow" w:hAnsi="Arial Narrow" w:cs="Arial"/>
          <w:color w:val="000000"/>
        </w:rPr>
        <w:t>Para</w:t>
      </w:r>
      <w:r w:rsidR="004013F7" w:rsidRPr="004013F7">
        <w:rPr>
          <w:rFonts w:ascii="Arial Narrow" w:eastAsia="Calibri" w:hAnsi="Arial Narrow" w:cs="Arial"/>
        </w:rPr>
        <w:t xml:space="preserve"> el cumplimiento de lo ordenado en el presente auto, se comisiona con amplias facultades a </w:t>
      </w:r>
      <w:r w:rsidR="004013F7" w:rsidRPr="004013F7">
        <w:rPr>
          <w:rFonts w:ascii="Arial Narrow" w:eastAsia="Calibri" w:hAnsi="Arial Narrow" w:cs="Arial"/>
          <w:i/>
        </w:rPr>
        <w:t>(nombre y cargo</w:t>
      </w:r>
      <w:r w:rsidR="004013F7" w:rsidRPr="004013F7">
        <w:rPr>
          <w:rFonts w:ascii="Arial Narrow" w:eastAsia="Calibri" w:hAnsi="Arial Narrow" w:cs="Arial"/>
        </w:rPr>
        <w:t xml:space="preserve">) </w:t>
      </w:r>
      <w:r w:rsidR="004013F7" w:rsidRPr="004013F7">
        <w:rPr>
          <w:rFonts w:ascii="Arial Narrow" w:eastAsia="Calibri" w:hAnsi="Arial Narrow" w:cs="Arial"/>
          <w:lang w:val="es-419"/>
        </w:rPr>
        <w:t xml:space="preserve">de </w:t>
      </w:r>
      <w:r w:rsidR="004013F7" w:rsidRPr="004013F7">
        <w:rPr>
          <w:rFonts w:ascii="Arial Narrow" w:eastAsia="Calibri" w:hAnsi="Arial Narrow" w:cs="Arial"/>
        </w:rPr>
        <w:t>esta Oficina,</w:t>
      </w:r>
      <w:r w:rsidR="004013F7" w:rsidRPr="004013F7">
        <w:rPr>
          <w:rFonts w:ascii="Arial Narrow" w:eastAsia="Calibri" w:hAnsi="Arial Narrow" w:cs="Arial"/>
          <w:b/>
        </w:rPr>
        <w:t xml:space="preserve"> </w:t>
      </w:r>
      <w:r w:rsidR="004013F7" w:rsidRPr="004013F7">
        <w:rPr>
          <w:rFonts w:ascii="Arial Narrow" w:eastAsia="Calibri" w:hAnsi="Arial Narrow" w:cs="Arial"/>
        </w:rPr>
        <w:t xml:space="preserve">para que practique las diligencias para el perfeccionamiento de esta indagación dentro del término consagrado en los artículos </w:t>
      </w:r>
      <w:r w:rsidR="004013F7" w:rsidRPr="004013F7">
        <w:rPr>
          <w:rFonts w:ascii="Arial Narrow" w:eastAsia="Calibri" w:hAnsi="Arial Narrow" w:cs="Arial"/>
          <w:lang w:val="es-CO" w:eastAsia="en-US"/>
        </w:rPr>
        <w:t xml:space="preserve">211 y 212 de la Ley 1952 de 2019 </w:t>
      </w:r>
      <w:r w:rsidR="004013F7" w:rsidRPr="004013F7">
        <w:rPr>
          <w:rFonts w:ascii="Arial Narrow" w:eastAsia="Calibri" w:hAnsi="Arial Narrow" w:cs="Arial"/>
        </w:rPr>
        <w:t xml:space="preserve">de conformidad con lo previsto en el artículo 152 </w:t>
      </w:r>
      <w:r w:rsidR="004013F7" w:rsidRPr="004013F7">
        <w:rPr>
          <w:rFonts w:ascii="Arial Narrow" w:eastAsia="Calibri" w:hAnsi="Arial Narrow" w:cs="Arial"/>
          <w:spacing w:val="-3"/>
        </w:rPr>
        <w:t>de la misma Ley</w:t>
      </w:r>
      <w:r w:rsidR="004013F7" w:rsidRPr="004013F7">
        <w:rPr>
          <w:rFonts w:ascii="Arial Narrow" w:eastAsia="Calibri" w:hAnsi="Arial Narrow" w:cs="Arial"/>
        </w:rPr>
        <w:t>.</w:t>
      </w:r>
    </w:p>
    <w:p w14:paraId="187D6E29" w14:textId="77777777" w:rsidR="000D7B6B" w:rsidRDefault="000D7B6B" w:rsidP="004013F7">
      <w:pPr>
        <w:spacing w:line="240" w:lineRule="auto"/>
        <w:jc w:val="both"/>
        <w:rPr>
          <w:rFonts w:ascii="Arial Narrow" w:eastAsia="Calibri" w:hAnsi="Arial Narrow" w:cs="Arial"/>
          <w:b/>
        </w:rPr>
      </w:pPr>
    </w:p>
    <w:p w14:paraId="6DEBADA3" w14:textId="55822B12" w:rsidR="004013F7" w:rsidRPr="004013F7" w:rsidRDefault="005C2376" w:rsidP="004013F7">
      <w:pPr>
        <w:spacing w:line="240" w:lineRule="auto"/>
        <w:jc w:val="both"/>
        <w:rPr>
          <w:rFonts w:ascii="Arial Narrow" w:eastAsia="Calibri" w:hAnsi="Arial Narrow" w:cs="Arial"/>
          <w:lang w:val="es-CO" w:eastAsia="en-US"/>
        </w:rPr>
      </w:pPr>
      <w:r>
        <w:rPr>
          <w:rFonts w:ascii="Arial Narrow" w:eastAsia="Calibri" w:hAnsi="Arial Narrow" w:cs="Arial"/>
          <w:b/>
        </w:rPr>
        <w:t>SEXTO</w:t>
      </w:r>
      <w:r w:rsidR="004013F7" w:rsidRPr="004013F7">
        <w:rPr>
          <w:rFonts w:ascii="Arial Narrow" w:eastAsia="Calibri" w:hAnsi="Arial Narrow" w:cs="Arial"/>
          <w:b/>
        </w:rPr>
        <w:t>:</w:t>
      </w:r>
      <w:r w:rsidR="004013F7" w:rsidRPr="004013F7">
        <w:rPr>
          <w:rFonts w:ascii="Arial Narrow" w:eastAsia="Calibri" w:hAnsi="Arial Narrow" w:cs="Arial"/>
        </w:rPr>
        <w:t xml:space="preserve"> </w:t>
      </w:r>
      <w:r w:rsidR="004013F7" w:rsidRPr="004013F7">
        <w:rPr>
          <w:rFonts w:ascii="Arial Narrow" w:eastAsia="Calibri" w:hAnsi="Arial Narrow" w:cs="Arial"/>
          <w:lang w:val="es-CO" w:eastAsia="en-US"/>
        </w:rPr>
        <w:t xml:space="preserve">Oficiar a la </w:t>
      </w:r>
      <w:proofErr w:type="spellStart"/>
      <w:r w:rsidR="004013F7" w:rsidRPr="004013F7">
        <w:rPr>
          <w:rFonts w:ascii="Arial Narrow" w:eastAsia="Calibri" w:hAnsi="Arial Narrow" w:cs="Arial"/>
          <w:lang w:val="es-CO" w:eastAsia="en-US"/>
        </w:rPr>
        <w:t>Viceprocuraduría</w:t>
      </w:r>
      <w:proofErr w:type="spellEnd"/>
      <w:r w:rsidR="004013F7" w:rsidRPr="004013F7">
        <w:rPr>
          <w:rFonts w:ascii="Arial Narrow" w:eastAsia="Calibri" w:hAnsi="Arial Narrow" w:cs="Arial"/>
          <w:lang w:val="es-CO" w:eastAsia="en-US"/>
        </w:rPr>
        <w:t xml:space="preserve"> General de la Nación y Personería de Bogotá D.C., informándole (s) sobre la existencia de la investigación.</w:t>
      </w:r>
    </w:p>
    <w:p w14:paraId="05713650" w14:textId="77777777" w:rsidR="004013F7" w:rsidRPr="004013F7" w:rsidRDefault="004013F7" w:rsidP="004013F7">
      <w:pPr>
        <w:spacing w:line="240" w:lineRule="auto"/>
        <w:jc w:val="both"/>
        <w:rPr>
          <w:rFonts w:ascii="Arial Narrow" w:eastAsia="Calibri" w:hAnsi="Arial Narrow" w:cs="Arial"/>
          <w:lang w:val="es-CO" w:eastAsia="en-US"/>
        </w:rPr>
      </w:pPr>
    </w:p>
    <w:p w14:paraId="633D4459" w14:textId="052BE3FB" w:rsidR="004013F7" w:rsidRPr="004013F7" w:rsidRDefault="005C2376" w:rsidP="004013F7">
      <w:pPr>
        <w:spacing w:line="240" w:lineRule="auto"/>
        <w:jc w:val="both"/>
        <w:rPr>
          <w:rFonts w:ascii="Arial Narrow" w:eastAsia="Calibri" w:hAnsi="Arial Narrow" w:cs="Arial"/>
        </w:rPr>
      </w:pPr>
      <w:r>
        <w:rPr>
          <w:rFonts w:ascii="Arial Narrow" w:eastAsia="Calibri" w:hAnsi="Arial Narrow" w:cs="Arial"/>
          <w:b/>
        </w:rPr>
        <w:t>SÉPTIMO</w:t>
      </w:r>
      <w:r w:rsidR="004013F7" w:rsidRPr="004013F7">
        <w:rPr>
          <w:rFonts w:ascii="Arial Narrow" w:eastAsia="Calibri" w:hAnsi="Arial Narrow" w:cs="Arial"/>
          <w:b/>
        </w:rPr>
        <w:t>:</w:t>
      </w:r>
      <w:r w:rsidR="004013F7" w:rsidRPr="004013F7">
        <w:rPr>
          <w:rFonts w:ascii="Arial Narrow" w:eastAsia="Calibri" w:hAnsi="Arial Narrow" w:cs="Arial"/>
        </w:rPr>
        <w:t xml:space="preserve"> </w:t>
      </w:r>
      <w:r w:rsidR="004013F7" w:rsidRPr="004013F7">
        <w:rPr>
          <w:rFonts w:ascii="Arial Narrow" w:hAnsi="Arial Narrow" w:cs="Arial"/>
        </w:rPr>
        <w:t>Ordenar la consulta del certificado de antecedentes disciplinarios ordinarios dispuesto por la Procuraduría General de la Nación</w:t>
      </w:r>
      <w:r w:rsidR="009C28AD">
        <w:rPr>
          <w:rFonts w:ascii="Arial Narrow" w:hAnsi="Arial Narrow" w:cs="Arial"/>
        </w:rPr>
        <w:t xml:space="preserve"> y la Personería </w:t>
      </w:r>
      <w:r w:rsidR="0046429C">
        <w:rPr>
          <w:rFonts w:ascii="Arial Narrow" w:hAnsi="Arial Narrow" w:cs="Arial"/>
        </w:rPr>
        <w:t>de Bogotá D.C.,</w:t>
      </w:r>
      <w:r w:rsidR="004013F7" w:rsidRPr="004013F7">
        <w:rPr>
          <w:rFonts w:ascii="Arial Narrow" w:hAnsi="Arial Narrow" w:cs="Arial"/>
        </w:rPr>
        <w:t xml:space="preserve"> imprimase copia y adjúntese al plenario</w:t>
      </w:r>
      <w:r w:rsidR="0046429C">
        <w:rPr>
          <w:rFonts w:ascii="Arial Narrow" w:hAnsi="Arial Narrow" w:cs="Arial"/>
        </w:rPr>
        <w:t>.</w:t>
      </w:r>
    </w:p>
    <w:p w14:paraId="4073E765" w14:textId="77777777" w:rsidR="004013F7" w:rsidRPr="004013F7" w:rsidRDefault="004013F7" w:rsidP="004013F7">
      <w:pPr>
        <w:spacing w:line="240" w:lineRule="auto"/>
        <w:jc w:val="both"/>
        <w:rPr>
          <w:rFonts w:ascii="Arial Narrow" w:eastAsia="Calibri" w:hAnsi="Arial Narrow" w:cs="Arial"/>
        </w:rPr>
      </w:pPr>
    </w:p>
    <w:p w14:paraId="3980D819" w14:textId="77777777" w:rsidR="004013F7" w:rsidRPr="004013F7" w:rsidRDefault="004013F7" w:rsidP="004013F7">
      <w:pPr>
        <w:spacing w:line="240" w:lineRule="auto"/>
        <w:jc w:val="both"/>
        <w:rPr>
          <w:rFonts w:ascii="Arial Narrow" w:eastAsia="Calibri" w:hAnsi="Arial Narrow" w:cs="Arial"/>
        </w:rPr>
      </w:pPr>
    </w:p>
    <w:p w14:paraId="142FB3E2" w14:textId="1EEEF8B9" w:rsidR="00A724C7" w:rsidRPr="004013F7" w:rsidRDefault="004013F7" w:rsidP="004013F7">
      <w:pPr>
        <w:spacing w:line="240" w:lineRule="auto"/>
        <w:jc w:val="center"/>
        <w:rPr>
          <w:rFonts w:ascii="Arial Narrow" w:eastAsia="Calibri" w:hAnsi="Arial Narrow" w:cs="Arial"/>
          <w:b/>
          <w:lang w:val="es-CO" w:eastAsia="en-US"/>
        </w:rPr>
      </w:pPr>
      <w:r w:rsidRPr="004013F7">
        <w:rPr>
          <w:rFonts w:ascii="Arial Narrow" w:eastAsia="Calibri" w:hAnsi="Arial Narrow" w:cs="Arial"/>
          <w:b/>
          <w:lang w:val="es-CO" w:eastAsia="en-US"/>
        </w:rPr>
        <w:t>NOTIFÍQUESE, COMUNÍQUESE Y CÚMPLASE</w:t>
      </w:r>
    </w:p>
    <w:p w14:paraId="042260F0" w14:textId="35D9C81B" w:rsidR="00A724C7" w:rsidRPr="004013F7" w:rsidRDefault="00A724C7" w:rsidP="004013F7">
      <w:pPr>
        <w:spacing w:line="240" w:lineRule="auto"/>
        <w:jc w:val="center"/>
        <w:rPr>
          <w:rFonts w:ascii="Arial Narrow" w:eastAsia="Calibri" w:hAnsi="Arial Narrow" w:cs="Arial"/>
          <w:lang w:val="es-CO" w:eastAsia="en-US"/>
        </w:rPr>
      </w:pPr>
    </w:p>
    <w:p w14:paraId="7EDE8541" w14:textId="39AAF976" w:rsidR="00DD4362" w:rsidRPr="004013F7" w:rsidRDefault="00DD4362" w:rsidP="004013F7">
      <w:pPr>
        <w:spacing w:line="240" w:lineRule="auto"/>
        <w:jc w:val="center"/>
        <w:rPr>
          <w:rFonts w:ascii="Arial Narrow" w:eastAsia="Calibri" w:hAnsi="Arial Narrow" w:cs="Arial"/>
          <w:lang w:val="es-CO" w:eastAsia="en-US"/>
        </w:rPr>
      </w:pPr>
    </w:p>
    <w:p w14:paraId="6F30FE9A" w14:textId="77777777" w:rsidR="00DD4362" w:rsidRPr="004013F7" w:rsidRDefault="00DD4362" w:rsidP="004013F7">
      <w:pPr>
        <w:spacing w:line="240" w:lineRule="auto"/>
        <w:jc w:val="center"/>
        <w:rPr>
          <w:rFonts w:ascii="Arial Narrow" w:eastAsia="Calibri" w:hAnsi="Arial Narrow" w:cs="Arial"/>
          <w:lang w:val="es-CO" w:eastAsia="en-US"/>
        </w:rPr>
      </w:pPr>
    </w:p>
    <w:p w14:paraId="26E47B2D" w14:textId="04487926" w:rsidR="002B5D94" w:rsidRPr="004013F7" w:rsidRDefault="002B5D94" w:rsidP="004013F7">
      <w:pPr>
        <w:spacing w:line="240" w:lineRule="auto"/>
        <w:jc w:val="center"/>
        <w:rPr>
          <w:rFonts w:ascii="Arial Narrow" w:eastAsia="Calibri" w:hAnsi="Arial Narrow" w:cs="Arial"/>
          <w:b/>
          <w:lang w:val="es-CO" w:eastAsia="en-US"/>
        </w:rPr>
      </w:pPr>
      <w:bookmarkStart w:id="4" w:name="_Hlk97908623"/>
    </w:p>
    <w:p w14:paraId="6B5C5123" w14:textId="77777777" w:rsidR="00DD4362" w:rsidRPr="004013F7" w:rsidRDefault="00DD4362" w:rsidP="004013F7">
      <w:pPr>
        <w:spacing w:line="240" w:lineRule="auto"/>
        <w:jc w:val="center"/>
        <w:rPr>
          <w:rFonts w:ascii="Arial Narrow" w:eastAsia="Calibri" w:hAnsi="Arial Narrow" w:cs="Arial"/>
          <w:b/>
          <w:lang w:val="es-CO" w:eastAsia="en-US"/>
        </w:rPr>
      </w:pPr>
    </w:p>
    <w:p w14:paraId="35ED960E" w14:textId="176ABA65" w:rsidR="00A724C7" w:rsidRPr="004013F7" w:rsidRDefault="002B5D94" w:rsidP="004013F7">
      <w:pPr>
        <w:spacing w:line="240" w:lineRule="auto"/>
        <w:jc w:val="center"/>
        <w:rPr>
          <w:rFonts w:ascii="Arial Narrow" w:hAnsi="Arial Narrow" w:cs="Arial"/>
          <w:b/>
          <w:bCs/>
        </w:rPr>
      </w:pPr>
      <w:r w:rsidRPr="004013F7">
        <w:rPr>
          <w:rFonts w:ascii="Arial Narrow" w:eastAsia="Calibri" w:hAnsi="Arial Narrow" w:cs="Arial"/>
          <w:b/>
          <w:lang w:val="es-CO" w:eastAsia="en-US"/>
        </w:rPr>
        <w:t xml:space="preserve">NOMBRE DEL </w:t>
      </w:r>
      <w:r w:rsidRPr="004013F7">
        <w:rPr>
          <w:rFonts w:ascii="Arial Narrow" w:hAnsi="Arial Narrow" w:cs="Arial"/>
          <w:b/>
          <w:bCs/>
        </w:rPr>
        <w:t>JEFE CONTROL DISCIPLINARIO INTERNO</w:t>
      </w:r>
    </w:p>
    <w:p w14:paraId="76A259C5" w14:textId="1FABF33F" w:rsidR="00A724C7" w:rsidRPr="004013F7" w:rsidRDefault="00A724C7" w:rsidP="004013F7">
      <w:pPr>
        <w:spacing w:line="240" w:lineRule="auto"/>
        <w:jc w:val="center"/>
        <w:rPr>
          <w:rFonts w:ascii="Arial Narrow" w:hAnsi="Arial Narrow" w:cs="Arial"/>
          <w:bCs/>
          <w:iCs/>
        </w:rPr>
      </w:pPr>
      <w:r w:rsidRPr="004013F7">
        <w:rPr>
          <w:rFonts w:ascii="Arial Narrow" w:hAnsi="Arial Narrow" w:cs="Arial"/>
          <w:bCs/>
          <w:iCs/>
        </w:rPr>
        <w:t xml:space="preserve">Jefe </w:t>
      </w:r>
      <w:r w:rsidR="002B5D94" w:rsidRPr="004013F7">
        <w:rPr>
          <w:rFonts w:ascii="Arial Narrow" w:hAnsi="Arial Narrow" w:cs="Arial"/>
          <w:bCs/>
          <w:iCs/>
        </w:rPr>
        <w:t>Control Disciplinario Interno</w:t>
      </w:r>
    </w:p>
    <w:p w14:paraId="4D5ACDBB" w14:textId="34647B71" w:rsidR="00A724C7" w:rsidRPr="004013F7" w:rsidRDefault="00A724C7" w:rsidP="004013F7">
      <w:pPr>
        <w:spacing w:line="240" w:lineRule="auto"/>
        <w:jc w:val="both"/>
        <w:rPr>
          <w:rFonts w:ascii="Arial Narrow" w:hAnsi="Arial Narrow" w:cs="Arial"/>
          <w:color w:val="000000"/>
        </w:rPr>
      </w:pPr>
    </w:p>
    <w:p w14:paraId="0DE05C2B" w14:textId="77777777" w:rsidR="00DD4362" w:rsidRPr="004013F7" w:rsidRDefault="00DD4362" w:rsidP="004013F7">
      <w:pPr>
        <w:spacing w:line="240" w:lineRule="auto"/>
        <w:jc w:val="both"/>
        <w:rPr>
          <w:rFonts w:ascii="Arial Narrow" w:hAnsi="Arial Narrow" w:cs="Arial"/>
          <w:color w:val="000000"/>
        </w:rPr>
      </w:pPr>
    </w:p>
    <w:p w14:paraId="43CFA972" w14:textId="1A7AACFB" w:rsidR="00A724C7" w:rsidRPr="00C07B07" w:rsidRDefault="002B5D94" w:rsidP="00DB2929">
      <w:pPr>
        <w:spacing w:line="240" w:lineRule="auto"/>
        <w:rPr>
          <w:rFonts w:ascii="Arial Narrow" w:hAnsi="Arial Narrow" w:cs="Arial"/>
          <w:sz w:val="16"/>
          <w:szCs w:val="18"/>
        </w:rPr>
      </w:pPr>
      <w:bookmarkStart w:id="5" w:name="_Hlk85013364"/>
      <w:bookmarkEnd w:id="4"/>
      <w:r w:rsidRPr="00C07B07">
        <w:rPr>
          <w:rFonts w:ascii="Arial Narrow" w:hAnsi="Arial Narrow" w:cs="Arial"/>
          <w:b/>
          <w:sz w:val="16"/>
          <w:szCs w:val="18"/>
        </w:rPr>
        <w:t>Proyectó</w:t>
      </w:r>
      <w:r w:rsidR="00A724C7" w:rsidRPr="00C07B07">
        <w:rPr>
          <w:rFonts w:ascii="Arial Narrow" w:hAnsi="Arial Narrow" w:cs="Arial"/>
          <w:b/>
          <w:sz w:val="16"/>
          <w:szCs w:val="18"/>
        </w:rPr>
        <w:t>:</w:t>
      </w:r>
      <w:r w:rsidR="00A724C7" w:rsidRPr="00C07B07">
        <w:rPr>
          <w:rFonts w:ascii="Arial Narrow" w:hAnsi="Arial Narrow" w:cs="Arial"/>
          <w:sz w:val="16"/>
          <w:szCs w:val="18"/>
        </w:rPr>
        <w:t xml:space="preserve"> Nombres y Apellidos – Nombre de la Dependencia</w:t>
      </w:r>
    </w:p>
    <w:p w14:paraId="10A4500F" w14:textId="77777777" w:rsidR="00A724C7" w:rsidRPr="00C07B07" w:rsidRDefault="00A724C7" w:rsidP="00DB2929">
      <w:pPr>
        <w:spacing w:line="240" w:lineRule="auto"/>
        <w:rPr>
          <w:rFonts w:ascii="Arial Narrow" w:hAnsi="Arial Narrow" w:cs="Arial"/>
          <w:sz w:val="16"/>
          <w:szCs w:val="18"/>
        </w:rPr>
      </w:pPr>
      <w:r w:rsidRPr="00C07B07">
        <w:rPr>
          <w:rFonts w:ascii="Arial Narrow" w:hAnsi="Arial Narrow" w:cs="Arial"/>
          <w:b/>
          <w:sz w:val="16"/>
          <w:szCs w:val="18"/>
        </w:rPr>
        <w:t>Revisó:</w:t>
      </w:r>
      <w:r w:rsidRPr="00C07B07">
        <w:rPr>
          <w:rFonts w:ascii="Arial Narrow" w:hAnsi="Arial Narrow" w:cs="Arial"/>
          <w:sz w:val="16"/>
          <w:szCs w:val="18"/>
        </w:rPr>
        <w:t xml:space="preserve"> Nombres y Apellidos – Nombre de la Dependencia</w:t>
      </w:r>
    </w:p>
    <w:p w14:paraId="0AA01A88" w14:textId="77777777" w:rsidR="00A724C7" w:rsidRPr="00C07B07" w:rsidRDefault="00A724C7" w:rsidP="00DB2929">
      <w:pPr>
        <w:spacing w:line="240" w:lineRule="auto"/>
        <w:jc w:val="both"/>
        <w:rPr>
          <w:rFonts w:ascii="Arial Narrow" w:eastAsia="Calibri" w:hAnsi="Arial Narrow" w:cs="Arial"/>
          <w:sz w:val="14"/>
          <w:szCs w:val="16"/>
          <w:lang w:val="es-CO" w:eastAsia="en-US"/>
        </w:rPr>
      </w:pPr>
      <w:r w:rsidRPr="00C07B07">
        <w:rPr>
          <w:rFonts w:ascii="Arial Narrow" w:eastAsia="Calibri" w:hAnsi="Arial Narrow" w:cs="Arial"/>
          <w:b/>
          <w:sz w:val="16"/>
          <w:szCs w:val="18"/>
          <w:lang w:val="es-CO" w:eastAsia="en-US"/>
        </w:rPr>
        <w:t>Aprobó:</w:t>
      </w:r>
      <w:r w:rsidRPr="00C07B07">
        <w:rPr>
          <w:rFonts w:ascii="Arial Narrow" w:eastAsia="Calibri" w:hAnsi="Arial Narrow" w:cs="Arial"/>
          <w:sz w:val="16"/>
          <w:szCs w:val="18"/>
          <w:lang w:val="es-CO" w:eastAsia="en-US"/>
        </w:rPr>
        <w:t xml:space="preserve"> Nombres y Apellidos – Nombre de la Dependencia</w:t>
      </w:r>
      <w:bookmarkEnd w:id="5"/>
    </w:p>
    <w:sectPr w:rsidR="00A724C7" w:rsidRPr="00C07B07" w:rsidSect="00C07B07">
      <w:headerReference w:type="default" r:id="rId9"/>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D7" w14:textId="77777777" w:rsidR="007C0535" w:rsidRDefault="007C0535">
      <w:pPr>
        <w:spacing w:line="240" w:lineRule="auto"/>
      </w:pPr>
      <w:r>
        <w:separator/>
      </w:r>
    </w:p>
  </w:endnote>
  <w:endnote w:type="continuationSeparator" w:id="0">
    <w:p w14:paraId="2453E64C" w14:textId="77777777" w:rsidR="007C0535" w:rsidRDefault="007C0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077A" w14:textId="77777777" w:rsidR="007C0535" w:rsidRDefault="007C0535">
      <w:pPr>
        <w:spacing w:line="240" w:lineRule="auto"/>
      </w:pPr>
      <w:r>
        <w:separator/>
      </w:r>
    </w:p>
  </w:footnote>
  <w:footnote w:type="continuationSeparator" w:id="0">
    <w:p w14:paraId="003FF4B4" w14:textId="77777777" w:rsidR="007C0535" w:rsidRDefault="007C0535">
      <w:pPr>
        <w:spacing w:line="240" w:lineRule="auto"/>
      </w:pPr>
      <w:r>
        <w:continuationSeparator/>
      </w:r>
    </w:p>
  </w:footnote>
  <w:footnote w:id="1">
    <w:p w14:paraId="5B30C518" w14:textId="442FB008" w:rsidR="00BE1D51" w:rsidRPr="00F02666" w:rsidRDefault="006965E8" w:rsidP="004E4C7F">
      <w:pPr>
        <w:pStyle w:val="Textonotapie"/>
        <w:jc w:val="both"/>
        <w:rPr>
          <w:rFonts w:ascii="Arial Narrow" w:hAnsi="Arial Narrow" w:cs="Arial"/>
          <w:i/>
          <w:sz w:val="18"/>
          <w:szCs w:val="18"/>
          <w:shd w:val="clear" w:color="auto" w:fill="FFFFFF"/>
        </w:rPr>
      </w:pPr>
      <w:r w:rsidRPr="004013F7">
        <w:rPr>
          <w:rStyle w:val="Refdenotaalpie"/>
          <w:rFonts w:ascii="Arial Narrow" w:hAnsi="Arial Narrow"/>
          <w:sz w:val="18"/>
          <w:szCs w:val="18"/>
        </w:rPr>
        <w:footnoteRef/>
      </w:r>
      <w:r w:rsidRPr="004013F7">
        <w:rPr>
          <w:rFonts w:ascii="Arial Narrow" w:hAnsi="Arial Narrow"/>
          <w:sz w:val="18"/>
          <w:szCs w:val="18"/>
        </w:rPr>
        <w:t xml:space="preserve"> </w:t>
      </w:r>
      <w:r w:rsidRPr="004013F7">
        <w:rPr>
          <w:rStyle w:val="Textoennegrita"/>
          <w:rFonts w:ascii="Arial Narrow" w:hAnsi="Arial Narrow" w:cs="Arial"/>
          <w:i/>
          <w:sz w:val="18"/>
          <w:szCs w:val="18"/>
          <w:shd w:val="clear" w:color="auto" w:fill="FFFFFF"/>
        </w:rPr>
        <w:t>Ejercicio de la acción disciplinaria.</w:t>
      </w:r>
      <w:r w:rsidRPr="004013F7">
        <w:rPr>
          <w:rFonts w:ascii="Arial Narrow" w:hAnsi="Arial Narrow" w:cs="Arial"/>
          <w:i/>
          <w:sz w:val="18"/>
          <w:szCs w:val="18"/>
          <w:shd w:val="clear" w:color="auto" w:fill="FFFFFF"/>
        </w:rPr>
        <w:t> La acción disciplinaria se ejerce por la Procuraduría General de la Nación; la Comisión Nacional de Disciplina Judicial y las Comisiones Seccionales de Disciplina Judicial, o quienes hagan sus veces; la Superintendencia de Notariado y Registro; los Personeros Distritales y Municipales; las Oficinas de Control Disciplinario Interno establecidas en todas las ramas, órganos y entidades del Estado; y los nominadores. (…)”</w:t>
      </w:r>
    </w:p>
  </w:footnote>
  <w:footnote w:id="2">
    <w:p w14:paraId="3CD3B276" w14:textId="77777777" w:rsidR="004013F7" w:rsidRPr="004013F7" w:rsidRDefault="004013F7" w:rsidP="004013F7">
      <w:pPr>
        <w:pStyle w:val="Textonotapie"/>
        <w:jc w:val="both"/>
        <w:rPr>
          <w:rFonts w:ascii="Arial Narrow" w:hAnsi="Arial Narrow" w:cs="Arial"/>
          <w:i/>
          <w:sz w:val="18"/>
          <w:szCs w:val="18"/>
          <w:lang w:val="es-MX"/>
        </w:rPr>
      </w:pPr>
      <w:r w:rsidRPr="004013F7">
        <w:rPr>
          <w:rStyle w:val="Refdenotaalpie"/>
          <w:rFonts w:ascii="Arial Narrow" w:hAnsi="Arial Narrow" w:cs="Arial"/>
          <w:sz w:val="18"/>
          <w:szCs w:val="18"/>
        </w:rPr>
        <w:footnoteRef/>
      </w:r>
      <w:r w:rsidRPr="004013F7">
        <w:rPr>
          <w:rFonts w:ascii="Arial Narrow" w:hAnsi="Arial Narrow" w:cs="Arial"/>
          <w:sz w:val="18"/>
          <w:szCs w:val="18"/>
        </w:rPr>
        <w:t xml:space="preserve"> </w:t>
      </w:r>
      <w:r w:rsidRPr="004013F7">
        <w:rPr>
          <w:rStyle w:val="Textoennegrita"/>
          <w:rFonts w:ascii="Arial Narrow" w:hAnsi="Arial Narrow" w:cs="Arial"/>
          <w:i/>
          <w:sz w:val="18"/>
          <w:szCs w:val="18"/>
          <w:shd w:val="clear" w:color="auto" w:fill="FFFFFF"/>
        </w:rPr>
        <w:t>ARTÍCULO 84. Aplicación del procedimiento.</w:t>
      </w:r>
      <w:r w:rsidRPr="004013F7">
        <w:rPr>
          <w:rFonts w:ascii="Arial Narrow" w:hAnsi="Arial Narrow" w:cs="Arial"/>
          <w:i/>
          <w:sz w:val="18"/>
          <w:szCs w:val="18"/>
          <w:shd w:val="clear" w:color="auto" w:fill="FFFFFF"/>
        </w:rPr>
        <w:t> El procedimiento disciplinario establecido en la presente ley deberá aplicarse por las respectivas Oficinas de Control Disciplinario Interno, personerías municipales y distritales, y la Procuraduría General de la Nación.</w:t>
      </w:r>
    </w:p>
  </w:footnote>
  <w:footnote w:id="3">
    <w:p w14:paraId="20722752" w14:textId="77777777" w:rsidR="004013F7" w:rsidRPr="004013F7" w:rsidRDefault="004013F7" w:rsidP="004013F7">
      <w:pPr>
        <w:pStyle w:val="Textonotapie"/>
        <w:jc w:val="both"/>
        <w:rPr>
          <w:rFonts w:ascii="Arial Narrow" w:hAnsi="Arial Narrow" w:cs="Arial"/>
          <w:sz w:val="18"/>
          <w:szCs w:val="18"/>
          <w:lang w:val="es-CO"/>
        </w:rPr>
      </w:pPr>
      <w:r w:rsidRPr="004013F7">
        <w:rPr>
          <w:rStyle w:val="Refdenotaalpie"/>
          <w:rFonts w:ascii="Arial Narrow" w:hAnsi="Arial Narrow" w:cs="Arial"/>
          <w:sz w:val="18"/>
          <w:szCs w:val="18"/>
        </w:rPr>
        <w:footnoteRef/>
      </w:r>
      <w:r w:rsidRPr="004013F7">
        <w:rPr>
          <w:rFonts w:ascii="Arial Narrow" w:hAnsi="Arial Narrow" w:cs="Arial"/>
          <w:sz w:val="18"/>
          <w:szCs w:val="18"/>
        </w:rPr>
        <w:t xml:space="preserve"> Modificado por el artículo 14 de la Ley 2094 de 2021. Control Disciplinario Interno.</w:t>
      </w:r>
    </w:p>
  </w:footnote>
  <w:footnote w:id="4">
    <w:p w14:paraId="565B2F15" w14:textId="77777777" w:rsidR="004013F7" w:rsidRPr="004013F7" w:rsidRDefault="004013F7" w:rsidP="004013F7">
      <w:pPr>
        <w:pStyle w:val="Textonotapie"/>
        <w:jc w:val="both"/>
        <w:rPr>
          <w:rFonts w:ascii="Arial Narrow" w:hAnsi="Arial Narrow" w:cs="Arial"/>
          <w:sz w:val="18"/>
          <w:szCs w:val="18"/>
        </w:rPr>
      </w:pPr>
      <w:r w:rsidRPr="004013F7">
        <w:rPr>
          <w:rStyle w:val="Refdenotaalpie"/>
          <w:rFonts w:ascii="Arial Narrow" w:hAnsi="Arial Narrow" w:cs="Arial"/>
          <w:sz w:val="18"/>
          <w:szCs w:val="18"/>
        </w:rPr>
        <w:footnoteRef/>
      </w:r>
      <w:r w:rsidRPr="004013F7">
        <w:rPr>
          <w:rFonts w:ascii="Arial Narrow" w:hAnsi="Arial Narrow" w:cs="Arial"/>
          <w:sz w:val="18"/>
          <w:szCs w:val="18"/>
        </w:rPr>
        <w:t xml:space="preserve"> Procedencia de investigación disciplinaria.</w:t>
      </w:r>
    </w:p>
  </w:footnote>
  <w:footnote w:id="5">
    <w:p w14:paraId="3183E7C0" w14:textId="77777777" w:rsidR="00F02666" w:rsidRPr="005532D2" w:rsidRDefault="00F02666" w:rsidP="00F02666">
      <w:pPr>
        <w:pStyle w:val="Textonotapie"/>
        <w:jc w:val="both"/>
        <w:rPr>
          <w:rFonts w:ascii="Arial Narrow" w:hAnsi="Arial Narrow"/>
          <w:sz w:val="18"/>
          <w:szCs w:val="18"/>
        </w:rPr>
      </w:pPr>
      <w:r w:rsidRPr="005532D2">
        <w:rPr>
          <w:rStyle w:val="Refdenotaalpie"/>
          <w:rFonts w:ascii="Arial Narrow" w:hAnsi="Arial Narrow"/>
          <w:sz w:val="18"/>
          <w:szCs w:val="18"/>
        </w:rPr>
        <w:footnoteRef/>
      </w:r>
      <w:r w:rsidRPr="005532D2">
        <w:rPr>
          <w:rFonts w:ascii="Arial Narrow" w:hAnsi="Arial Narrow"/>
          <w:sz w:val="18"/>
          <w:szCs w:val="18"/>
        </w:rPr>
        <w:t xml:space="preserve"> </w:t>
      </w:r>
      <w:r w:rsidRPr="005532D2">
        <w:rPr>
          <w:rStyle w:val="Textoennegrita"/>
          <w:rFonts w:ascii="Arial Narrow" w:hAnsi="Arial Narrow"/>
          <w:color w:val="333333"/>
          <w:sz w:val="18"/>
          <w:szCs w:val="18"/>
          <w:shd w:val="clear" w:color="auto" w:fill="FFFFFF"/>
        </w:rPr>
        <w:t xml:space="preserve">ARTÍCULO 208. </w:t>
      </w:r>
      <w:r w:rsidRPr="005532D2">
        <w:rPr>
          <w:rStyle w:val="Textoennegrita"/>
          <w:rFonts w:ascii="Arial Narrow" w:hAnsi="Arial Narrow"/>
          <w:b w:val="0"/>
          <w:color w:val="333333"/>
          <w:sz w:val="18"/>
          <w:szCs w:val="18"/>
          <w:shd w:val="clear" w:color="auto" w:fill="FFFFFF"/>
        </w:rPr>
        <w:t>Que trata de la Procedencia, objetivo y trámite de la indagación previa.</w:t>
      </w:r>
      <w:r w:rsidRPr="005532D2">
        <w:rPr>
          <w:rFonts w:ascii="Arial Narrow" w:hAnsi="Arial Narrow"/>
          <w:color w:val="333333"/>
          <w:sz w:val="18"/>
          <w:szCs w:val="18"/>
          <w:shd w:val="clear" w:color="auto" w:fill="FFFFFF"/>
        </w:rPr>
        <w:t> </w:t>
      </w:r>
    </w:p>
  </w:footnote>
  <w:footnote w:id="6">
    <w:p w14:paraId="1D777BAE" w14:textId="77777777" w:rsidR="00983FEA" w:rsidRPr="005532D2" w:rsidRDefault="00983FEA" w:rsidP="00983FEA">
      <w:pPr>
        <w:pStyle w:val="Textonotapie"/>
        <w:jc w:val="both"/>
        <w:rPr>
          <w:rFonts w:ascii="Arial Narrow" w:hAnsi="Arial Narrow" w:cs="Tahoma"/>
          <w:sz w:val="18"/>
          <w:szCs w:val="18"/>
          <w:lang w:val="es-MX"/>
        </w:rPr>
      </w:pPr>
      <w:r w:rsidRPr="005532D2">
        <w:rPr>
          <w:rStyle w:val="Refdenotaalpie"/>
          <w:rFonts w:ascii="Arial Narrow" w:hAnsi="Arial Narrow" w:cs="Tahoma"/>
          <w:sz w:val="18"/>
          <w:szCs w:val="18"/>
        </w:rPr>
        <w:footnoteRef/>
      </w:r>
      <w:r w:rsidRPr="005532D2">
        <w:rPr>
          <w:rFonts w:ascii="Arial Narrow" w:hAnsi="Arial Narrow" w:cs="Tahoma"/>
          <w:sz w:val="18"/>
          <w:szCs w:val="18"/>
        </w:rPr>
        <w:t xml:space="preserve"> </w:t>
      </w:r>
      <w:r w:rsidRPr="005532D2">
        <w:rPr>
          <w:rFonts w:ascii="Arial Narrow" w:hAnsi="Arial Narrow" w:cs="Tahoma"/>
          <w:sz w:val="18"/>
          <w:szCs w:val="18"/>
          <w:lang w:val="es-MX"/>
        </w:rPr>
        <w:t>Procedencia de la investigación disciplinaria.</w:t>
      </w:r>
    </w:p>
  </w:footnote>
  <w:footnote w:id="7">
    <w:p w14:paraId="0BD082E1" w14:textId="77777777" w:rsidR="00983FEA" w:rsidRPr="005532D2" w:rsidRDefault="00983FEA" w:rsidP="00983FEA">
      <w:pPr>
        <w:pStyle w:val="Textonotapie"/>
        <w:jc w:val="both"/>
        <w:rPr>
          <w:rFonts w:ascii="Arial Narrow" w:hAnsi="Arial Narrow" w:cs="Tahoma"/>
          <w:sz w:val="18"/>
          <w:szCs w:val="18"/>
          <w:lang w:val="es-MX"/>
        </w:rPr>
      </w:pPr>
      <w:r w:rsidRPr="005532D2">
        <w:rPr>
          <w:rStyle w:val="Refdenotaalpie"/>
          <w:rFonts w:ascii="Arial Narrow" w:hAnsi="Arial Narrow" w:cs="Tahoma"/>
          <w:sz w:val="18"/>
          <w:szCs w:val="18"/>
        </w:rPr>
        <w:footnoteRef/>
      </w:r>
      <w:r w:rsidRPr="005532D2">
        <w:rPr>
          <w:rFonts w:ascii="Arial Narrow" w:hAnsi="Arial Narrow" w:cs="Tahoma"/>
          <w:sz w:val="18"/>
          <w:szCs w:val="18"/>
        </w:rPr>
        <w:t xml:space="preserve"> </w:t>
      </w:r>
      <w:r w:rsidRPr="005532D2">
        <w:rPr>
          <w:rFonts w:ascii="Arial Narrow" w:hAnsi="Arial Narrow" w:cs="Tahoma"/>
          <w:sz w:val="18"/>
          <w:szCs w:val="18"/>
          <w:lang w:val="es-MX"/>
        </w:rPr>
        <w:t xml:space="preserve">Fines y trámite de la investigación.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5997"/>
      <w:gridCol w:w="2146"/>
    </w:tblGrid>
    <w:tr w:rsidR="0011133A" w:rsidRPr="00DB2929" w14:paraId="2A01826B" w14:textId="77777777" w:rsidTr="00DB2929">
      <w:tc>
        <w:tcPr>
          <w:tcW w:w="1696" w:type="dxa"/>
          <w:vMerge w:val="restart"/>
          <w:vAlign w:val="center"/>
        </w:tcPr>
        <w:p w14:paraId="2CDEBA58" w14:textId="79860DFB" w:rsidR="004706F6" w:rsidRPr="00DB2929" w:rsidRDefault="00DB2929" w:rsidP="004706F6">
          <w:pPr>
            <w:pStyle w:val="Encabezado"/>
            <w:rPr>
              <w:rFonts w:ascii="Arial Narrow" w:hAnsi="Arial Narrow" w:cs="Arial"/>
            </w:rPr>
          </w:pPr>
          <w:r w:rsidRPr="00DB2929">
            <w:rPr>
              <w:rFonts w:ascii="Arial Narrow" w:hAnsi="Arial Narrow" w:cs="Arial"/>
              <w:noProof/>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96"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72" w:type="dxa"/>
          <w:vAlign w:val="center"/>
        </w:tcPr>
        <w:p w14:paraId="3E324803" w14:textId="375EFC95"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151251">
            <w:rPr>
              <w:rFonts w:ascii="Arial Narrow" w:hAnsi="Arial Narrow" w:cs="Arial"/>
              <w:sz w:val="20"/>
            </w:rPr>
            <w:t>CDI-F</w:t>
          </w:r>
          <w:r w:rsidR="00BF6877">
            <w:rPr>
              <w:rFonts w:ascii="Arial Narrow" w:hAnsi="Arial Narrow" w:cs="Arial"/>
              <w:sz w:val="20"/>
            </w:rPr>
            <w:t>-</w:t>
          </w:r>
          <w:r w:rsidR="00151251">
            <w:rPr>
              <w:rFonts w:ascii="Arial Narrow" w:hAnsi="Arial Narrow" w:cs="Arial"/>
              <w:sz w:val="20"/>
            </w:rPr>
            <w:t>3</w:t>
          </w:r>
        </w:p>
      </w:tc>
    </w:tr>
    <w:tr w:rsidR="0011133A" w:rsidRPr="00DB2929" w14:paraId="0F67F56D" w14:textId="77777777" w:rsidTr="00DB2929">
      <w:tc>
        <w:tcPr>
          <w:tcW w:w="1696" w:type="dxa"/>
          <w:vMerge/>
          <w:vAlign w:val="center"/>
        </w:tcPr>
        <w:p w14:paraId="16F508DB" w14:textId="77777777" w:rsidR="004706F6" w:rsidRPr="00DB2929" w:rsidRDefault="004706F6" w:rsidP="004706F6">
          <w:pPr>
            <w:pStyle w:val="Encabezado"/>
            <w:rPr>
              <w:rFonts w:ascii="Arial Narrow" w:hAnsi="Arial Narrow" w:cs="Arial"/>
            </w:rPr>
          </w:pPr>
        </w:p>
      </w:tc>
      <w:tc>
        <w:tcPr>
          <w:tcW w:w="6096" w:type="dxa"/>
          <w:vMerge/>
          <w:vAlign w:val="center"/>
        </w:tcPr>
        <w:p w14:paraId="5161860F" w14:textId="77777777" w:rsidR="004706F6" w:rsidRPr="00DB2929" w:rsidRDefault="004706F6" w:rsidP="004706F6">
          <w:pPr>
            <w:pStyle w:val="Encabezado"/>
            <w:rPr>
              <w:rFonts w:ascii="Arial Narrow" w:hAnsi="Arial Narrow" w:cs="Arial"/>
            </w:rPr>
          </w:pPr>
        </w:p>
      </w:tc>
      <w:tc>
        <w:tcPr>
          <w:tcW w:w="2172" w:type="dxa"/>
          <w:vAlign w:val="center"/>
        </w:tcPr>
        <w:p w14:paraId="2560D8C0" w14:textId="567D27D7"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DA1A63">
            <w:rPr>
              <w:rFonts w:ascii="Arial Narrow" w:hAnsi="Arial Narrow" w:cs="Arial"/>
              <w:sz w:val="20"/>
            </w:rPr>
            <w:t xml:space="preserve"> 14/07/2023</w:t>
          </w:r>
        </w:p>
      </w:tc>
    </w:tr>
    <w:tr w:rsidR="00DB2929" w:rsidRPr="00DB2929" w14:paraId="2DADB1B7" w14:textId="77777777" w:rsidTr="00DB2929">
      <w:trPr>
        <w:trHeight w:val="365"/>
      </w:trPr>
      <w:tc>
        <w:tcPr>
          <w:tcW w:w="1696" w:type="dxa"/>
          <w:vMerge/>
          <w:vAlign w:val="center"/>
        </w:tcPr>
        <w:p w14:paraId="223F0881" w14:textId="77777777" w:rsidR="004706F6" w:rsidRPr="00DB2929" w:rsidRDefault="004706F6" w:rsidP="004706F6">
          <w:pPr>
            <w:pStyle w:val="Encabezado"/>
            <w:rPr>
              <w:rFonts w:ascii="Arial Narrow" w:hAnsi="Arial Narrow" w:cs="Arial"/>
            </w:rPr>
          </w:pPr>
        </w:p>
      </w:tc>
      <w:tc>
        <w:tcPr>
          <w:tcW w:w="6096" w:type="dxa"/>
          <w:vMerge w:val="restart"/>
          <w:vAlign w:val="center"/>
        </w:tcPr>
        <w:p w14:paraId="6735EF4A" w14:textId="3EB4CC10" w:rsidR="004706F6" w:rsidRPr="00DB2929" w:rsidRDefault="00DB2929" w:rsidP="000C1D51">
          <w:pPr>
            <w:pStyle w:val="Encabezado"/>
            <w:jc w:val="center"/>
            <w:rPr>
              <w:rFonts w:ascii="Arial Narrow" w:hAnsi="Arial Narrow" w:cs="Arial"/>
              <w:b/>
            </w:rPr>
          </w:pPr>
          <w:r w:rsidRPr="00DB2929">
            <w:rPr>
              <w:rFonts w:ascii="Arial Narrow" w:hAnsi="Arial Narrow" w:cs="Arial"/>
              <w:b/>
            </w:rPr>
            <w:t xml:space="preserve">AUTO </w:t>
          </w:r>
          <w:r w:rsidR="0011133A">
            <w:rPr>
              <w:rFonts w:ascii="Arial Narrow" w:hAnsi="Arial Narrow" w:cs="Arial"/>
              <w:b/>
            </w:rPr>
            <w:t xml:space="preserve">QUE ORDENA </w:t>
          </w:r>
          <w:r w:rsidR="000C1D51">
            <w:rPr>
              <w:rFonts w:ascii="Arial Narrow" w:hAnsi="Arial Narrow" w:cs="Arial"/>
              <w:b/>
            </w:rPr>
            <w:t>ABRIR</w:t>
          </w:r>
          <w:r w:rsidR="004013F7">
            <w:rPr>
              <w:rFonts w:ascii="Arial Narrow" w:hAnsi="Arial Narrow" w:cs="Arial"/>
              <w:b/>
            </w:rPr>
            <w:t xml:space="preserve"> </w:t>
          </w:r>
          <w:r w:rsidRPr="00DB2929">
            <w:rPr>
              <w:rFonts w:ascii="Arial Narrow" w:hAnsi="Arial Narrow" w:cs="Arial"/>
              <w:b/>
            </w:rPr>
            <w:t>INVESTIGACIÓN</w:t>
          </w:r>
          <w:r w:rsidR="004013F7">
            <w:rPr>
              <w:rFonts w:ascii="Arial Narrow" w:hAnsi="Arial Narrow" w:cs="Arial"/>
              <w:b/>
            </w:rPr>
            <w:t xml:space="preserve"> DISCIPLINARIA </w:t>
          </w:r>
        </w:p>
      </w:tc>
      <w:tc>
        <w:tcPr>
          <w:tcW w:w="2172" w:type="dxa"/>
          <w:vAlign w:val="center"/>
        </w:tcPr>
        <w:p w14:paraId="1B29CD17" w14:textId="42D872FD"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DA1A63">
            <w:rPr>
              <w:rFonts w:ascii="Arial Narrow" w:hAnsi="Arial Narrow" w:cs="Arial"/>
              <w:sz w:val="20"/>
            </w:rPr>
            <w:t xml:space="preserve"> 01</w:t>
          </w:r>
        </w:p>
      </w:tc>
    </w:tr>
    <w:tr w:rsidR="00DB2929" w:rsidRPr="00DB2929" w14:paraId="09718E74" w14:textId="77777777" w:rsidTr="00DB2929">
      <w:tc>
        <w:tcPr>
          <w:tcW w:w="1696" w:type="dxa"/>
          <w:vMerge/>
          <w:vAlign w:val="center"/>
        </w:tcPr>
        <w:p w14:paraId="7B878275" w14:textId="77777777" w:rsidR="004706F6" w:rsidRPr="00DB2929" w:rsidRDefault="004706F6" w:rsidP="004706F6">
          <w:pPr>
            <w:pStyle w:val="Encabezado"/>
            <w:rPr>
              <w:rFonts w:ascii="Arial Narrow" w:hAnsi="Arial Narrow" w:cs="Arial"/>
            </w:rPr>
          </w:pPr>
        </w:p>
      </w:tc>
      <w:tc>
        <w:tcPr>
          <w:tcW w:w="6096" w:type="dxa"/>
          <w:vMerge/>
          <w:vAlign w:val="center"/>
        </w:tcPr>
        <w:p w14:paraId="18A4BF90" w14:textId="77777777" w:rsidR="004706F6" w:rsidRPr="00DB2929" w:rsidRDefault="004706F6" w:rsidP="004706F6">
          <w:pPr>
            <w:pStyle w:val="Encabezado"/>
            <w:rPr>
              <w:rFonts w:ascii="Arial Narrow" w:hAnsi="Arial Narrow" w:cs="Arial"/>
            </w:rPr>
          </w:pPr>
        </w:p>
      </w:tc>
      <w:tc>
        <w:tcPr>
          <w:tcW w:w="2172" w:type="dxa"/>
          <w:vAlign w:val="center"/>
        </w:tcPr>
        <w:sdt>
          <w:sdtPr>
            <w:rPr>
              <w:rFonts w:ascii="Arial Narrow" w:hAnsi="Arial Narrow"/>
              <w:sz w:val="20"/>
            </w:rPr>
            <w:id w:val="-1318336367"/>
            <w:docPartObj>
              <w:docPartGallery w:val="Page Numbers (Top of Page)"/>
              <w:docPartUnique/>
            </w:docPartObj>
          </w:sdtPr>
          <w:sdtEndPr/>
          <w:sdtContent>
            <w:p w14:paraId="0355B0F0" w14:textId="00B9F696"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Pr="00DB2929">
                <w:rPr>
                  <w:rFonts w:ascii="Arial Narrow" w:hAnsi="Arial Narrow"/>
                  <w:b/>
                  <w:bCs/>
                  <w:sz w:val="20"/>
                </w:rPr>
                <w:t>1</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Pr="00DB2929">
                <w:rPr>
                  <w:rFonts w:ascii="Arial Narrow" w:hAnsi="Arial Narrow"/>
                  <w:b/>
                  <w:bCs/>
                  <w:sz w:val="20"/>
                </w:rPr>
                <w:t>2</w:t>
              </w:r>
              <w:r w:rsidRPr="00DB2929">
                <w:rPr>
                  <w:rFonts w:ascii="Arial Narrow" w:hAnsi="Arial Narrow"/>
                  <w:b/>
                  <w:bCs/>
                  <w:sz w:val="20"/>
                </w:rPr>
                <w:fldChar w:fldCharType="end"/>
              </w:r>
            </w:p>
          </w:sdtContent>
        </w:sdt>
      </w:tc>
    </w:tr>
  </w:tbl>
  <w:p w14:paraId="667E4AC0" w14:textId="77777777" w:rsidR="001C71A8" w:rsidRPr="00DB2929" w:rsidRDefault="001C71A8" w:rsidP="004706F6">
    <w:pPr>
      <w:pStyle w:val="Encabezado"/>
      <w:rPr>
        <w:rFonts w:ascii="Arial Narrow" w:hAnsi="Arial Narrow"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06E27"/>
    <w:multiLevelType w:val="hybridMultilevel"/>
    <w:tmpl w:val="300A7B60"/>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6093CBD"/>
    <w:multiLevelType w:val="hybridMultilevel"/>
    <w:tmpl w:val="6178AF68"/>
    <w:lvl w:ilvl="0" w:tplc="1E227CC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6C000EB2"/>
    <w:multiLevelType w:val="hybridMultilevel"/>
    <w:tmpl w:val="410A8E5C"/>
    <w:lvl w:ilvl="0" w:tplc="A47828B2">
      <w:start w:val="5"/>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0CCEAB1A">
      <w:start w:val="1"/>
      <w:numFmt w:val="lowerRoman"/>
      <w:lvlText w:val="%3."/>
      <w:lvlJc w:val="right"/>
      <w:pPr>
        <w:ind w:left="2160" w:hanging="180"/>
      </w:pPr>
      <w:rPr>
        <w:b/>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01A7108"/>
    <w:multiLevelType w:val="multilevel"/>
    <w:tmpl w:val="AC90B6D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5534D16"/>
    <w:multiLevelType w:val="hybridMultilevel"/>
    <w:tmpl w:val="E7F2D6A4"/>
    <w:lvl w:ilvl="0" w:tplc="CBB8EE1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D3B23FE"/>
    <w:multiLevelType w:val="hybridMultilevel"/>
    <w:tmpl w:val="F7A419F8"/>
    <w:lvl w:ilvl="0" w:tplc="0CE2BAA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FBC2AA3"/>
    <w:multiLevelType w:val="hybridMultilevel"/>
    <w:tmpl w:val="3A400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48512432">
    <w:abstractNumId w:val="4"/>
  </w:num>
  <w:num w:numId="2" w16cid:durableId="1369257941">
    <w:abstractNumId w:val="0"/>
  </w:num>
  <w:num w:numId="3" w16cid:durableId="2047943284">
    <w:abstractNumId w:val="3"/>
  </w:num>
  <w:num w:numId="4" w16cid:durableId="1677345499">
    <w:abstractNumId w:val="5"/>
  </w:num>
  <w:num w:numId="5" w16cid:durableId="1791582829">
    <w:abstractNumId w:val="2"/>
  </w:num>
  <w:num w:numId="6" w16cid:durableId="1759280077">
    <w:abstractNumId w:val="6"/>
  </w:num>
  <w:num w:numId="7" w16cid:durableId="120286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86"/>
    <w:rsid w:val="00003907"/>
    <w:rsid w:val="00007F80"/>
    <w:rsid w:val="0004307B"/>
    <w:rsid w:val="000A46C6"/>
    <w:rsid w:val="000C1D51"/>
    <w:rsid w:val="000D0F47"/>
    <w:rsid w:val="000D5FD6"/>
    <w:rsid w:val="000D7B6B"/>
    <w:rsid w:val="0011133A"/>
    <w:rsid w:val="00151251"/>
    <w:rsid w:val="001725C0"/>
    <w:rsid w:val="001C71A8"/>
    <w:rsid w:val="001F1C44"/>
    <w:rsid w:val="001F2AB9"/>
    <w:rsid w:val="002452A8"/>
    <w:rsid w:val="00250BD2"/>
    <w:rsid w:val="00267DA4"/>
    <w:rsid w:val="002B5D94"/>
    <w:rsid w:val="002D32AC"/>
    <w:rsid w:val="003A23F0"/>
    <w:rsid w:val="003C270E"/>
    <w:rsid w:val="004013F7"/>
    <w:rsid w:val="00434068"/>
    <w:rsid w:val="0046429C"/>
    <w:rsid w:val="004706F6"/>
    <w:rsid w:val="00473449"/>
    <w:rsid w:val="004E4C7F"/>
    <w:rsid w:val="0051624B"/>
    <w:rsid w:val="00563881"/>
    <w:rsid w:val="00584981"/>
    <w:rsid w:val="005C2376"/>
    <w:rsid w:val="005F4510"/>
    <w:rsid w:val="00645334"/>
    <w:rsid w:val="00690286"/>
    <w:rsid w:val="006965E8"/>
    <w:rsid w:val="006C1E82"/>
    <w:rsid w:val="006C56C7"/>
    <w:rsid w:val="00737624"/>
    <w:rsid w:val="00772BEF"/>
    <w:rsid w:val="007C0535"/>
    <w:rsid w:val="007E1536"/>
    <w:rsid w:val="00801AEC"/>
    <w:rsid w:val="008438A5"/>
    <w:rsid w:val="008473A2"/>
    <w:rsid w:val="00867F51"/>
    <w:rsid w:val="00882629"/>
    <w:rsid w:val="009559C6"/>
    <w:rsid w:val="0098271A"/>
    <w:rsid w:val="00983FEA"/>
    <w:rsid w:val="009C28AD"/>
    <w:rsid w:val="009D0A18"/>
    <w:rsid w:val="00A024C8"/>
    <w:rsid w:val="00A14A22"/>
    <w:rsid w:val="00A41A80"/>
    <w:rsid w:val="00A724C7"/>
    <w:rsid w:val="00AC07F5"/>
    <w:rsid w:val="00AC2921"/>
    <w:rsid w:val="00B47226"/>
    <w:rsid w:val="00B5318F"/>
    <w:rsid w:val="00B702D9"/>
    <w:rsid w:val="00BD3B44"/>
    <w:rsid w:val="00BE1D51"/>
    <w:rsid w:val="00BE4177"/>
    <w:rsid w:val="00BF1B97"/>
    <w:rsid w:val="00BF36B3"/>
    <w:rsid w:val="00BF6877"/>
    <w:rsid w:val="00BF6F97"/>
    <w:rsid w:val="00C07B07"/>
    <w:rsid w:val="00C2554A"/>
    <w:rsid w:val="00C74422"/>
    <w:rsid w:val="00CB05BA"/>
    <w:rsid w:val="00CE4272"/>
    <w:rsid w:val="00CE4935"/>
    <w:rsid w:val="00CF5BD5"/>
    <w:rsid w:val="00D17AF9"/>
    <w:rsid w:val="00D21CA7"/>
    <w:rsid w:val="00D70A89"/>
    <w:rsid w:val="00DA1A63"/>
    <w:rsid w:val="00DB0B5A"/>
    <w:rsid w:val="00DB2929"/>
    <w:rsid w:val="00DD4362"/>
    <w:rsid w:val="00E25273"/>
    <w:rsid w:val="00E62332"/>
    <w:rsid w:val="00EA2203"/>
    <w:rsid w:val="00EF4C87"/>
    <w:rsid w:val="00F02666"/>
    <w:rsid w:val="00F211E3"/>
    <w:rsid w:val="00F71688"/>
    <w:rsid w:val="00F92976"/>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uiPriority w:val="99"/>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013F7"/>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paragraph" w:styleId="Prrafodelista">
    <w:name w:val="List Paragraph"/>
    <w:aliases w:val="cuadro,figura,HOJA,Bolita,Párrafo de lista4,BOLADEF,Párrafo de lista3,Párrafo de lista21,BOLA,Nivel 1 OS,Colorful List - Accent 11,Colorful List - Accent 111,EITI list,Bullet List,FooterText,numbered,Paragraphe de liste1,lp1,titulo 3,Ha"/>
    <w:basedOn w:val="Normal"/>
    <w:link w:val="PrrafodelistaCar"/>
    <w:uiPriority w:val="34"/>
    <w:qFormat/>
    <w:rsid w:val="004013F7"/>
    <w:pPr>
      <w:widowControl/>
      <w:suppressAutoHyphens w:val="0"/>
      <w:spacing w:line="240" w:lineRule="auto"/>
      <w:ind w:left="708"/>
    </w:pPr>
    <w:rPr>
      <w:rFonts w:ascii="Arial" w:eastAsia="Times New Roman" w:hAnsi="Arial" w:cs="Times New Roman"/>
      <w:color w:val="auto"/>
      <w:sz w:val="22"/>
      <w:szCs w:val="20"/>
      <w:lang w:val="es-ES_tradnl" w:eastAsia="es-ES"/>
    </w:rPr>
  </w:style>
  <w:style w:type="character" w:customStyle="1" w:styleId="PrrafodelistaCar">
    <w:name w:val="Párrafo de lista Car"/>
    <w:aliases w:val="cuadro Car,figura Car,HOJA Car,Bolita Car,Párrafo de lista4 Car,BOLADEF Car,Párrafo de lista3 Car,Párrafo de lista21 Car,BOLA Car,Nivel 1 OS Car,Colorful List - Accent 11 Car,Colorful List - Accent 111 Car,EITI list Car,numbered Car"/>
    <w:link w:val="Prrafodelista"/>
    <w:uiPriority w:val="34"/>
    <w:qFormat/>
    <w:locked/>
    <w:rsid w:val="004013F7"/>
    <w:rPr>
      <w:rFonts w:ascii="Arial" w:eastAsia="Times New Roman" w:hAnsi="Arial" w:cs="Times New Roman"/>
      <w:sz w:val="22"/>
      <w:szCs w:val="20"/>
      <w:lang w:val="es-ES_tradnl" w:eastAsia="es-ES" w:bidi="ar-SA"/>
    </w:rPr>
  </w:style>
  <w:style w:type="character" w:styleId="Hipervnculo">
    <w:name w:val="Hyperlink"/>
    <w:rsid w:val="00F71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165113&amp;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65EF-E507-42C4-A6F0-CD65C9BD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1909</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12385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5</cp:revision>
  <cp:lastPrinted>2020-01-03T20:01:00Z</cp:lastPrinted>
  <dcterms:created xsi:type="dcterms:W3CDTF">2023-07-14T19:26:00Z</dcterms:created>
  <dcterms:modified xsi:type="dcterms:W3CDTF">2023-07-14T19:28:00Z</dcterms:modified>
  <cp:category/>
  <dc:language>es-CO</dc:language>
</cp:coreProperties>
</file>